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5" w:type="dxa"/>
        <w:tblLook w:val="01E0" w:firstRow="1" w:lastRow="1" w:firstColumn="1" w:lastColumn="1" w:noHBand="0" w:noVBand="0"/>
      </w:tblPr>
      <w:tblGrid>
        <w:gridCol w:w="1525"/>
        <w:gridCol w:w="633"/>
        <w:gridCol w:w="396"/>
        <w:gridCol w:w="1753"/>
        <w:gridCol w:w="528"/>
        <w:gridCol w:w="508"/>
        <w:gridCol w:w="583"/>
        <w:gridCol w:w="587"/>
        <w:gridCol w:w="1961"/>
        <w:gridCol w:w="1711"/>
      </w:tblGrid>
      <w:tr w:rsidR="00D763DC" w14:paraId="2D48057A" w14:textId="77777777">
        <w:trPr>
          <w:trHeight w:val="1210"/>
        </w:trPr>
        <w:tc>
          <w:tcPr>
            <w:tcW w:w="10185" w:type="dxa"/>
            <w:gridSpan w:val="10"/>
          </w:tcPr>
          <w:p w14:paraId="2DE7B64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0E7112C" wp14:editId="0B8A8B92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hx6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3DC" w14:paraId="61639C7D" w14:textId="77777777">
        <w:trPr>
          <w:trHeight w:val="1336"/>
        </w:trPr>
        <w:tc>
          <w:tcPr>
            <w:tcW w:w="10185" w:type="dxa"/>
            <w:gridSpan w:val="10"/>
          </w:tcPr>
          <w:p w14:paraId="3F06EAB1" w14:textId="77777777" w:rsidR="00D763DC" w:rsidRDefault="009D0B1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КЕМЕРОВСКАЯ ОБЛАСТЬ- КУЗБАСС</w:t>
            </w:r>
          </w:p>
          <w:p w14:paraId="07666C2F" w14:textId="77777777" w:rsidR="00D763DC" w:rsidRDefault="009D0B1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Анжеро- Судженский городской округ</w:t>
            </w:r>
          </w:p>
          <w:p w14:paraId="7F50FF6B" w14:textId="77777777" w:rsidR="00D763DC" w:rsidRDefault="009D0B1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bookmarkStart w:id="0" w:name="r06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Администрация Анжеро- Судженского</w:t>
            </w:r>
            <w:bookmarkEnd w:id="0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</w:tr>
      <w:tr w:rsidR="00D763DC" w14:paraId="0B1A8568" w14:textId="77777777">
        <w:trPr>
          <w:trHeight w:val="493"/>
        </w:trPr>
        <w:tc>
          <w:tcPr>
            <w:tcW w:w="10185" w:type="dxa"/>
            <w:gridSpan w:val="10"/>
          </w:tcPr>
          <w:p w14:paraId="4577418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763DC" w14:paraId="316CC2AA" w14:textId="77777777">
        <w:trPr>
          <w:trHeight w:val="267"/>
        </w:trPr>
        <w:tc>
          <w:tcPr>
            <w:tcW w:w="10185" w:type="dxa"/>
            <w:gridSpan w:val="10"/>
          </w:tcPr>
          <w:p w14:paraId="137CAFB1" w14:textId="77777777" w:rsidR="00D763DC" w:rsidRDefault="00D7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63DC" w14:paraId="6930CC47" w14:textId="77777777">
        <w:trPr>
          <w:trHeight w:val="339"/>
        </w:trPr>
        <w:tc>
          <w:tcPr>
            <w:tcW w:w="1525" w:type="dxa"/>
          </w:tcPr>
          <w:p w14:paraId="3474B16D" w14:textId="77777777" w:rsidR="00D763DC" w:rsidRDefault="009D0B18">
            <w:pPr>
              <w:widowControl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633" w:type="dxa"/>
            <w:tcBorders>
              <w:bottom w:val="single" w:sz="4" w:space="0" w:color="000000"/>
            </w:tcBorders>
          </w:tcPr>
          <w:p w14:paraId="7BC768E1" w14:textId="0BC3E3AD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</w:tcPr>
          <w:p w14:paraId="2C0F681D" w14:textId="77777777" w:rsidR="00D763DC" w:rsidRDefault="009D0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 w14:paraId="6619FB6C" w14:textId="75021D9D" w:rsidR="00D763DC" w:rsidRDefault="00D763DC">
            <w:pPr>
              <w:widowControl w:val="0"/>
              <w:spacing w:after="0" w:line="240" w:lineRule="auto"/>
              <w:jc w:val="center"/>
            </w:pPr>
            <w:bookmarkStart w:id="1" w:name="r09m"/>
            <w:bookmarkEnd w:id="1"/>
          </w:p>
        </w:tc>
        <w:tc>
          <w:tcPr>
            <w:tcW w:w="528" w:type="dxa"/>
          </w:tcPr>
          <w:p w14:paraId="0DCF44BD" w14:textId="77777777" w:rsidR="00D763DC" w:rsidRDefault="009D0B18">
            <w:pPr>
              <w:widowControl w:val="0"/>
              <w:spacing w:after="0" w:line="240" w:lineRule="auto"/>
              <w:ind w:right="-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14:paraId="638CCCB7" w14:textId="74B8E301" w:rsidR="00D763DC" w:rsidRDefault="00D763DC">
            <w:pPr>
              <w:widowControl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r09y"/>
            <w:bookmarkEnd w:id="2"/>
          </w:p>
        </w:tc>
        <w:tc>
          <w:tcPr>
            <w:tcW w:w="583" w:type="dxa"/>
          </w:tcPr>
          <w:p w14:paraId="2B96825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87" w:type="dxa"/>
          </w:tcPr>
          <w:p w14:paraId="48121E3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7A1EE891" w14:textId="73E99911" w:rsidR="00D763DC" w:rsidRDefault="00D763DC">
            <w:pPr>
              <w:widowControl w:val="0"/>
              <w:spacing w:after="0" w:line="240" w:lineRule="auto"/>
              <w:ind w:firstLine="708"/>
            </w:pPr>
            <w:bookmarkStart w:id="3" w:name="r10"/>
            <w:bookmarkEnd w:id="3"/>
          </w:p>
        </w:tc>
        <w:tc>
          <w:tcPr>
            <w:tcW w:w="1711" w:type="dxa"/>
          </w:tcPr>
          <w:p w14:paraId="0ECCFDC9" w14:textId="77777777" w:rsidR="00D763DC" w:rsidRDefault="00D7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3DC" w14:paraId="43E22E19" w14:textId="77777777">
        <w:trPr>
          <w:trHeight w:val="371"/>
        </w:trPr>
        <w:tc>
          <w:tcPr>
            <w:tcW w:w="10185" w:type="dxa"/>
            <w:gridSpan w:val="10"/>
          </w:tcPr>
          <w:p w14:paraId="1019ABD8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0F4A80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9ED0A" w14:textId="77777777" w:rsidR="00D763DC" w:rsidRDefault="009D0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от 24.08.2021 № 927 «Об утверждении муниципальной программы «Обеспечение доступным и комфортным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жильём и коммунальными услугами. Строительство» на 2022-2027 гг.»</w:t>
      </w:r>
    </w:p>
    <w:p w14:paraId="11F758A0" w14:textId="77777777" w:rsidR="00D763DC" w:rsidRDefault="009D0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0" distR="0" simplePos="0" relativeHeight="251658245" behindDoc="0" locked="0" layoutInCell="0" hidden="0" allowOverlap="1" wp14:anchorId="5D19178F" wp14:editId="26A9B9A5">
            <wp:simplePos x="0" y="0"/>
            <wp:positionH relativeFrom="column">
              <wp:posOffset>10677525</wp:posOffset>
            </wp:positionH>
            <wp:positionV relativeFrom="paragraph">
              <wp:posOffset>41275</wp:posOffset>
            </wp:positionV>
            <wp:extent cx="3571875" cy="13906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hx6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AKAAACAAAAAAAAAAAAAAAAIAAACvQQAAAAAAAAIAAABBAAAA+RUAAI4IAAAAAAAAG0gAAAQa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590FAA3F" w14:textId="77777777" w:rsidR="00D763DC" w:rsidRDefault="009D0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 ФЗ «Об общих принципах организации местного самоуправления в Российской Федерации», в соответствии со статьёй 179 Бюджетного кодекса Российской Федерации и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16.09.2013 № 1286 «Об утверждении Положения о муниципальных программах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 (в редакции постановлений от 26.08.2015 № 1270, от 31.03.2016 № 449, от 03.04.2017 № 621, от 21.09.2017 № 1647, от 14.08.2019 № 996, от 01.06.2023 № 490):</w:t>
      </w:r>
    </w:p>
    <w:p w14:paraId="49031A1A" w14:textId="77777777" w:rsidR="00D763DC" w:rsidRDefault="009D0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24.08.2021 № 927 «Об утверждении муниципальной программы «Обеспечение доступным и комфортным жильём и коммунальными услугами. Строительство» на 2022-2027 гг.» (в редакции постановлений от 25.01.2022 № 64, от 14.03.2022 № 333, от 18.04.2022 № 519, от 09.06.2022 № 766, от 15.07.2022 № 982, от 31.08.2022 № 1153, от 19.10.2022 № 1358, от 30.12.2022 № 1726, от 28.02.2023 № 158, от 19.04.2023 № 339, от 18.07.2023 № 622, от 28.08.2023 № 792, от 21.11.2023 № 1057, от 29.12.2023 № 1253, от 02.02.2024 № 73, от 29.02.2024 № 147, от 23.04.2024 № 307, от 14.08.2024 № 642,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17.10.2024 № 915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16.12.2024 № 1135, от 27.01.2025 № 69, от 11.02.2025 № 159, от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25.03.25 № 404, от 30.05.2025 № 592)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постановление) следующие изменения:</w:t>
      </w:r>
    </w:p>
    <w:p w14:paraId="170D261F" w14:textId="77777777" w:rsidR="00D763DC" w:rsidRDefault="009D0B18">
      <w:pPr>
        <w:tabs>
          <w:tab w:val="left" w:pos="68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1.1. Паспорт муниципальной программы изложить в новой редакции согласно приложению № 1 к настоящему постановлению;      </w:t>
      </w:r>
    </w:p>
    <w:p w14:paraId="6E7C4275" w14:textId="77777777" w:rsidR="00D763DC" w:rsidRDefault="009D0B18">
      <w:p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1.2. Ресурсное обеспечение реализации муниципальной программы изложить в новой редакции согласно приложению № 2 к настоящему постановлению;</w:t>
      </w:r>
    </w:p>
    <w:p w14:paraId="300E827C" w14:textId="77777777" w:rsidR="00D763DC" w:rsidRDefault="009D0B18">
      <w:p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Сведения о планируемых значениях целевых показателей (индикаторов) муниципальной программы (по годам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программы) изложить в новой редакции согласно приложению № 3 к настоящему постановлению;</w:t>
      </w:r>
    </w:p>
    <w:p w14:paraId="37B08BD1" w14:textId="77777777" w:rsidR="00D763DC" w:rsidRDefault="009D0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планируемых  значениях целевых  показателей (индикаторов) муниципальной программы на 2025 год (очередной год реализации муниципальной программы) изложить в новой редакции согласно приложению № 4 к настоящему постановлению.</w:t>
      </w:r>
    </w:p>
    <w:p w14:paraId="0AF09052" w14:textId="77777777" w:rsidR="00D763DC" w:rsidRDefault="009D0B1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Ответственному исполнителю (координатору) муниципальной программы разместить настоящее постановление в информационно- телекоммуникационной сети «Интернет» на официальных сайтах:</w:t>
      </w:r>
    </w:p>
    <w:p w14:paraId="49DD4087" w14:textId="77777777" w:rsidR="00D763DC" w:rsidRDefault="009D0B1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Министерства экономического развития Российской Федерации,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электронный адрес: </w:t>
      </w:r>
      <w:hyperlink r:id="rId7" w:history="1"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 //</w:t>
        </w:r>
        <w:proofErr w:type="spellStart"/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gasu</w:t>
        </w:r>
        <w:proofErr w:type="spellEnd"/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gov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01515C" w14:textId="77777777" w:rsidR="00D763DC" w:rsidRDefault="009D0B1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электронный адрес </w:t>
      </w:r>
      <w:hyperlink r:id="rId8" w:history="1"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anzhero</w:t>
        </w:r>
        <w:proofErr w:type="spellEnd"/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B19D9" w14:textId="77777777" w:rsidR="00D763DC" w:rsidRDefault="009D0B1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Опубликовать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массовой газете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«Наш город».</w:t>
      </w:r>
    </w:p>
    <w:p w14:paraId="5A3B9B75" w14:textId="77777777" w:rsidR="00D763DC" w:rsidRDefault="009D0B1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Настоящее постановление вступает в силу после его официального опубликования.</w:t>
      </w:r>
    </w:p>
    <w:p w14:paraId="3BC7BAA2" w14:textId="77777777" w:rsidR="00D763DC" w:rsidRDefault="009D0B1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Контроль над исполнением данного постановления возложить на первого заместителя главы городского округа.</w:t>
      </w:r>
    </w:p>
    <w:p w14:paraId="784FBE9A" w14:textId="77777777" w:rsidR="00D763DC" w:rsidRDefault="00D763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00D69" w14:textId="77777777" w:rsidR="00D763DC" w:rsidRDefault="009D0B1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0" distR="0" simplePos="0" relativeHeight="251658246" behindDoc="0" locked="0" layoutInCell="0" hidden="0" allowOverlap="1" wp14:anchorId="5843A99C" wp14:editId="36CEA821">
            <wp:simplePos x="0" y="0"/>
            <wp:positionH relativeFrom="page">
              <wp:posOffset>3751580</wp:posOffset>
            </wp:positionH>
            <wp:positionV relativeFrom="page">
              <wp:posOffset>4476750</wp:posOffset>
            </wp:positionV>
            <wp:extent cx="1394460" cy="1394460"/>
            <wp:effectExtent l="0" t="0" r="0" b="0"/>
            <wp:wrapNone/>
            <wp:docPr id="6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 descr="Pechat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hx6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RAAAAAIAAAAAAAAAAAAAAAQAAAAAAAAAUFwAAAQAAAAAAAACKGwAAlAgAAJQIAAABAAAAFBcAAIob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81F4B89" w14:textId="77777777" w:rsidR="00D763DC" w:rsidRDefault="009D0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городского округа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Жогаль</w:t>
      </w:r>
      <w:proofErr w:type="spellEnd"/>
    </w:p>
    <w:p w14:paraId="13A1B12C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1695C3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C3D32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47B76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11E9A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FF7C1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0599D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AC635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2DEDB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C5E49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9F17B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1E928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A6579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38071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32C57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8F5C6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983A0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B4AAC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C6F25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09CEE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14308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56B50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2BAFF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CA7CC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0AD0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18EE6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3F662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FC593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B662E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BBB04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26D29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2762B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C12E8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E2C78" w14:textId="77777777" w:rsidR="00D763DC" w:rsidRDefault="009D0B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2BCCB76F" w14:textId="77777777" w:rsidR="00D763DC" w:rsidRDefault="009D0B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14:paraId="67A5EDDF" w14:textId="710AD421" w:rsidR="00D763DC" w:rsidRDefault="009D0B1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От                г. № </w:t>
      </w:r>
    </w:p>
    <w:p w14:paraId="63A367F7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85469" w14:textId="77777777" w:rsidR="00D763DC" w:rsidRDefault="009D0B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1C2B0648" w14:textId="77777777" w:rsidR="00D763DC" w:rsidRDefault="009D0B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99CAC3B" w14:textId="77777777" w:rsidR="00D763DC" w:rsidRDefault="009D0B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14:paraId="4A88367D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69F3831" w14:textId="77777777" w:rsidR="00D763DC" w:rsidRDefault="009D0B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 МУНИЦИПАЛЬНОЙ ПРОГРАММЫ</w:t>
      </w:r>
    </w:p>
    <w:tbl>
      <w:tblPr>
        <w:tblpPr w:leftFromText="180" w:rightFromText="180" w:bottomFromText="200" w:vertAnchor="text" w:horzAnchor="margin" w:tblpXSpec="center" w:tblpY="136"/>
        <w:tblOverlap w:val="never"/>
        <w:tblW w:w="9551" w:type="dxa"/>
        <w:jc w:val="center"/>
        <w:tblLook w:val="01E0" w:firstRow="1" w:lastRow="1" w:firstColumn="1" w:lastColumn="1" w:noHBand="0" w:noVBand="0"/>
      </w:tblPr>
      <w:tblGrid>
        <w:gridCol w:w="2517"/>
        <w:gridCol w:w="7034"/>
      </w:tblGrid>
      <w:tr w:rsidR="00D763DC" w14:paraId="4EBFE93B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A76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56E8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доступным и комфортным жильём и коммунальными услугами. Строительство»</w:t>
            </w:r>
          </w:p>
        </w:tc>
      </w:tr>
      <w:tr w:rsidR="00D763DC" w14:paraId="669C93B0" w14:textId="77777777">
        <w:trPr>
          <w:trHeight w:val="426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6C4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A71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городского округа по вопросам безопасности, строительства и жилищной политики.</w:t>
            </w:r>
          </w:p>
        </w:tc>
      </w:tr>
      <w:tr w:rsidR="00D763DC" w14:paraId="72B3124D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B69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3E5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D763DC" w14:paraId="0357DEE2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027E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729E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округа; управление жилищно-коммунального хозяйства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округа; комитет по управлению муниципальным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 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округа; управление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округа; управление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D763DC" w14:paraId="2C320752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428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A78F" w14:textId="77777777" w:rsidR="00D763DC" w:rsidRDefault="009D0B1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жильём отдельных социально незащищённых категорий граждан, нуждающихся в улучшении жилищных условий;</w:t>
            </w:r>
          </w:p>
          <w:p w14:paraId="249AD81E" w14:textId="77777777" w:rsidR="00D763DC" w:rsidRDefault="009D0B1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жильём молодых семей;</w:t>
            </w:r>
          </w:p>
          <w:p w14:paraId="6361AF18" w14:textId="77777777" w:rsidR="00D763DC" w:rsidRDefault="009D0B1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ветхого и аварийного жилья;</w:t>
            </w:r>
          </w:p>
          <w:p w14:paraId="35870E66" w14:textId="77777777" w:rsidR="00D763DC" w:rsidRDefault="009D0B1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строительство;</w:t>
            </w:r>
          </w:p>
          <w:p w14:paraId="1940415D" w14:textId="77777777" w:rsidR="00D763DC" w:rsidRDefault="009D0B1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жилья.</w:t>
            </w:r>
          </w:p>
          <w:p w14:paraId="51184C40" w14:textId="77777777" w:rsidR="00D763DC" w:rsidRDefault="009D0B18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орган подпрограммы муниципальной программы переселения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 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аварийного жилищного фонда, осуществляющий взаимодействие с Министерством в целях координации деятельности  -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округа.</w:t>
            </w:r>
          </w:p>
        </w:tc>
      </w:tr>
      <w:tr w:rsidR="00D763DC" w14:paraId="7F2ED780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A6F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реализуемые в рамках государственной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F55B" w14:textId="77777777" w:rsidR="00D763DC" w:rsidRDefault="009D0B1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«Жильё» в рамках государственной программы Кемеровской области «Жилищная и социальная инфраструктура Кузбасса».</w:t>
            </w:r>
          </w:p>
          <w:p w14:paraId="2D625570" w14:textId="77777777" w:rsidR="00D763DC" w:rsidRDefault="009D0B1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устойчивого сокращения непригодного для проживания жилищного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фонда»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в рамках государственной программы  Кемеровской области «Жилищная и социальная инфраструктура Кузбасса».</w:t>
            </w:r>
          </w:p>
          <w:p w14:paraId="30747810" w14:textId="77777777" w:rsidR="00D763DC" w:rsidRDefault="009D0B1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школа»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государственной программы Кемеровской области «Жилищная и социальная инфраструктура Кузбасса».</w:t>
            </w:r>
          </w:p>
        </w:tc>
      </w:tr>
      <w:tr w:rsidR="00D763DC" w14:paraId="3174E04D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3399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Ведомственные проекты, реализуемые в рамках государственной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5637" w14:textId="77777777" w:rsidR="00D763DC" w:rsidRDefault="00D7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E497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63DC" w14:paraId="27FB7727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B8D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программа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271E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жильём и создание безопасных и благоприятных условий проживания</w:t>
            </w:r>
          </w:p>
        </w:tc>
      </w:tr>
      <w:tr w:rsidR="00D763DC" w14:paraId="1CFD2BC7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D10E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07A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жилищных условий социально незащищённых категорий граждан;</w:t>
            </w:r>
          </w:p>
          <w:p w14:paraId="63B4D44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молодым семьям социальных выплат на приобретение жилья,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;</w:t>
            </w:r>
          </w:p>
          <w:p w14:paraId="2B4170E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жилищных условий граждан, проживающих в ветхом и аварийном жилом фонде, жилом фонде, расположенном на подработанных территориях ликвидированных шахт города, путём привлечения средств бюджетов разного уровня (федеральный, областной) на строительство новых жилых домов, а также приобретение жилых помещений на вторичном рынке  и выкуп у граждан- собственников изымаемых жилых помещений;</w:t>
            </w:r>
          </w:p>
          <w:p w14:paraId="08943897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количества аварийного и ветхого жилого фонда;</w:t>
            </w:r>
          </w:p>
          <w:p w14:paraId="394BABF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обеспеченности населения жильём путём увеличения объёмов жилищного строительства;</w:t>
            </w:r>
          </w:p>
          <w:p w14:paraId="2710AB33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повышения доступности жилья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платеже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способным спросом граждан и стандартами обеспечения их жилыми помещениями;</w:t>
            </w:r>
          </w:p>
          <w:p w14:paraId="45848B29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современных условий для развития физической культуры и спорта;</w:t>
            </w:r>
          </w:p>
          <w:p w14:paraId="08DB704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образования с целью обеспечения современного качественного образования;</w:t>
            </w:r>
          </w:p>
          <w:p w14:paraId="656DFE3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капитального ремонта муниципального жилищного фонда, а также многоквартирных домов посредством проведения работ по устранению неисправностей изношенных и конструктивных элементов общего имущества собственников помещений в многоквартирных домах, в том числе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их восстановлению и замене;</w:t>
            </w:r>
          </w:p>
          <w:p w14:paraId="47BF9D2A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механизма со финансирования работ по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капитальному ремонту многоквартирных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проводимому с привлечением средств собственников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 в многоквартирном доме</w:t>
            </w:r>
          </w:p>
        </w:tc>
      </w:tr>
      <w:tr w:rsidR="00D763DC" w14:paraId="777FF3CD" w14:textId="77777777">
        <w:trPr>
          <w:trHeight w:val="81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2AC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60E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 годы</w:t>
            </w:r>
          </w:p>
        </w:tc>
      </w:tr>
      <w:tr w:rsidR="00D763DC" w14:paraId="36B42074" w14:textId="77777777">
        <w:trPr>
          <w:trHeight w:val="81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EBAC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и источники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муниципальной программы в целом и с разбивкой по годам её реализации</w:t>
            </w:r>
          </w:p>
          <w:p w14:paraId="0B35E40E" w14:textId="77777777" w:rsidR="00D763DC" w:rsidRDefault="00D7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93E7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  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750 402,1 тыс. рублей, 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3 166 897,5 тыс. рублей,</w:t>
            </w:r>
          </w:p>
          <w:p w14:paraId="5288D2D5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991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581,1 тыс. рублей,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бюджет – 573 532,8 тыс. рублей,</w:t>
            </w:r>
          </w:p>
          <w:p w14:paraId="660D22BC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18 390,7 тыс. рублей,</w:t>
            </w:r>
          </w:p>
          <w:p w14:paraId="20FA774A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по годам реализации:</w:t>
            </w:r>
          </w:p>
          <w:p w14:paraId="43BF286D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год: Общий объем финансирования программы составит 2 161 620,6 тыс. рублей в 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1 690 218,5 тыс. рублей,</w:t>
            </w:r>
          </w:p>
          <w:p w14:paraId="177EAF92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334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961,6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133 653,9 тыс. рублей</w:t>
            </w:r>
          </w:p>
          <w:p w14:paraId="722242F0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2 786,6 тыс. рублей</w:t>
            </w:r>
          </w:p>
          <w:p w14:paraId="276ED54B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год: Общий объем финансирования программы составит 1 057 664,1 тыс. рублей в 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809 410,6 рублей,</w:t>
            </w:r>
          </w:p>
          <w:p w14:paraId="61F96B7F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203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971,1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40 143,7 тыс. рублей</w:t>
            </w:r>
          </w:p>
          <w:p w14:paraId="389DCB64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4 138,7 тыс. рублей</w:t>
            </w:r>
          </w:p>
          <w:p w14:paraId="18909685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год: Общий объем финансирования программы составит 864 256,1 тыс. рублей в 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427 391,2 тыс. рублей,</w:t>
            </w:r>
          </w:p>
          <w:p w14:paraId="7DEB21F6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120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549,1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312 350,4 тыс. рублей</w:t>
            </w:r>
          </w:p>
          <w:p w14:paraId="4082DCAB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3 965,4 тыс. рублей</w:t>
            </w:r>
          </w:p>
          <w:p w14:paraId="77586129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год: Общий объем финансирования программы составит 325 999,9 тыс. рублей в 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210 617,4 тыс. рублей,</w:t>
            </w:r>
          </w:p>
          <w:p w14:paraId="14946852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83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232,2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29 650,3 тыс. рублей,</w:t>
            </w:r>
          </w:p>
          <w:p w14:paraId="1C72C02C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2 500,0 тыс. рублей</w:t>
            </w:r>
          </w:p>
          <w:p w14:paraId="79431C2A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год: Общий объем финансирования программы составит 170 271,7 тыс. рублей в 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14 077,8 тыс. рублей,</w:t>
            </w:r>
          </w:p>
          <w:p w14:paraId="1E9C82B4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124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263,7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29 430,2 тыс. рублей,</w:t>
            </w:r>
          </w:p>
          <w:p w14:paraId="754EE836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2 500,0 тыс. рублей</w:t>
            </w:r>
          </w:p>
          <w:p w14:paraId="6F2F61FD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год: Общий объем финансирования программы составит 170 589,7 тыс. рублей в 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15 182,0 тыс. рублей,</w:t>
            </w:r>
          </w:p>
          <w:p w14:paraId="07CF2937" w14:textId="77777777" w:rsidR="00D763DC" w:rsidRDefault="009D0B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124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603,4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28 304,3 тыс. рублей,</w:t>
            </w:r>
          </w:p>
          <w:p w14:paraId="316CD1A9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2 500,0 тыс. рублей</w:t>
            </w:r>
          </w:p>
        </w:tc>
      </w:tr>
      <w:tr w:rsidR="00D763DC" w14:paraId="20C65FB6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D6BC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C6E9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обеспечение жильём более 269 семей отдельных социально незащищённых   категорий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 нуждающихся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улучшении жилищных условий;</w:t>
            </w:r>
          </w:p>
          <w:p w14:paraId="1D629F9B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переселение более 1253 семей, проживающих в ветхом и аварийном жилом фонде;</w:t>
            </w:r>
          </w:p>
          <w:p w14:paraId="6B91B14E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повышения уровня обеспеченности жильём более 8 молодых семей;</w:t>
            </w:r>
          </w:p>
          <w:p w14:paraId="4F4BFFC9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 жилищную сферу дополнительных финансовых средств банков и других организаций, предоставляющих ипотечные жилищные кредиты и займы, а также собственных средств граждан;</w:t>
            </w:r>
          </w:p>
          <w:p w14:paraId="31A0A50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 в эксплуатацию более 276,2 тыс.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жилых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площадей;</w:t>
            </w:r>
          </w:p>
          <w:p w14:paraId="7AE6C8D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эффективности, качества жилищно-коммунального обслуживания;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комфортности и безопасности условий проживания;</w:t>
            </w:r>
          </w:p>
          <w:p w14:paraId="02B2CF46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современных условий для обеспечения доступного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качественного образования.</w:t>
            </w:r>
          </w:p>
        </w:tc>
      </w:tr>
    </w:tbl>
    <w:p w14:paraId="75529432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C3327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135C12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C016F3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3D3E38" w14:textId="77777777" w:rsidR="00D763DC" w:rsidRDefault="009D0B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14:paraId="4C88D14B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21A1D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0ABA5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59C00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E9BA5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5D524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EBBDD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9FBCE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DE49B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7CED2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63730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028AB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50841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A812D" w14:textId="77777777" w:rsidR="00D763DC" w:rsidRDefault="00D763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A73D7" w14:textId="77777777" w:rsidR="00D763DC" w:rsidRDefault="009D0B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76EAC66F" w14:textId="77777777" w:rsidR="00D763DC" w:rsidRDefault="009D0B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14:paraId="27CB8D88" w14:textId="045188ED" w:rsidR="00D763DC" w:rsidRDefault="009D0B1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от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14:paraId="470161F6" w14:textId="77777777" w:rsidR="00D763DC" w:rsidRDefault="00D763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8061E" w14:textId="77777777" w:rsidR="00D763DC" w:rsidRDefault="009D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Приложение № 3</w:t>
      </w:r>
    </w:p>
    <w:p w14:paraId="03AF6805" w14:textId="77777777" w:rsidR="00D763DC" w:rsidRDefault="009D0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7B36475A" w14:textId="77777777" w:rsidR="00D763DC" w:rsidRDefault="009D0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14:paraId="6C5C4918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D123C" w14:textId="77777777" w:rsidR="00D763DC" w:rsidRDefault="009D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</w:t>
      </w:r>
    </w:p>
    <w:p w14:paraId="12614CA9" w14:textId="77777777" w:rsidR="00D763DC" w:rsidRDefault="009D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«Обеспечение доступным и комфортным жильём услугами. Строительство»</w:t>
      </w:r>
    </w:p>
    <w:p w14:paraId="39C6A019" w14:textId="77777777" w:rsidR="00D763DC" w:rsidRDefault="009D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 – 2027 годы</w:t>
      </w:r>
    </w:p>
    <w:p w14:paraId="13F8BB79" w14:textId="77777777" w:rsidR="00D763DC" w:rsidRDefault="00D76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3CC302" w14:textId="77777777" w:rsidR="00D763DC" w:rsidRDefault="009D0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источниками финансирования Программы являются:</w:t>
      </w:r>
    </w:p>
    <w:p w14:paraId="5E120A74" w14:textId="77777777" w:rsidR="00D763DC" w:rsidRDefault="009D0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 федерального бюджета;</w:t>
      </w:r>
    </w:p>
    <w:p w14:paraId="7527DF1A" w14:textId="77777777" w:rsidR="00D763DC" w:rsidRDefault="009D0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 областного бюджета;</w:t>
      </w:r>
    </w:p>
    <w:p w14:paraId="15A6D5EB" w14:textId="77777777" w:rsidR="00D763DC" w:rsidRDefault="009D0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 муниципального бюджета;</w:t>
      </w:r>
    </w:p>
    <w:p w14:paraId="3C695A62" w14:textId="77777777" w:rsidR="00D763DC" w:rsidRDefault="009D0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 банков и других организаций, предоставляющих молодым семьям ипотечные жилищные кредиты и займы на приобретение жилья или строительство индивидуального жилья;</w:t>
      </w:r>
    </w:p>
    <w:p w14:paraId="30BD3C6A" w14:textId="77777777" w:rsidR="00D763DC" w:rsidRDefault="009D0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средства молодых семей, используемые для частичной оплаты стоимости приобретаемого жилья или строящегося индивидуального жилья. </w:t>
      </w:r>
    </w:p>
    <w:p w14:paraId="66C38E0A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2996"/>
        <w:gridCol w:w="1855"/>
        <w:gridCol w:w="1166"/>
        <w:gridCol w:w="1071"/>
        <w:gridCol w:w="1016"/>
        <w:gridCol w:w="816"/>
        <w:gridCol w:w="846"/>
        <w:gridCol w:w="666"/>
      </w:tblGrid>
      <w:tr w:rsidR="00D763DC" w14:paraId="39353E46" w14:textId="77777777">
        <w:trPr>
          <w:trHeight w:val="1044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062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Наименование муниципальной программы, подпрограммы, основного мероприятия/регионального проекта/ведомственного проекта, мероприятия 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BF7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6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3CD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финансовых ресурсов, тыс. рублей</w:t>
            </w:r>
          </w:p>
        </w:tc>
      </w:tr>
      <w:tr w:rsidR="00D763DC" w14:paraId="6E4DC277" w14:textId="77777777">
        <w:trPr>
          <w:trHeight w:val="163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D22E" w14:textId="77777777" w:rsidR="00D763DC" w:rsidRDefault="00D763DC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04E0" w14:textId="77777777" w:rsidR="00D763DC" w:rsidRDefault="00D763DC"/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6013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A17F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5346C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68CBBC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5C9D2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4A67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724ABD" w14:textId="77777777" w:rsidR="00D763DC" w:rsidRDefault="00D7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AA2101" w14:textId="77777777" w:rsidR="00D763DC" w:rsidRDefault="00D7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C11661" w14:textId="77777777" w:rsidR="00D763DC" w:rsidRDefault="00D7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845A1C" w14:textId="77777777" w:rsidR="00D763DC" w:rsidRDefault="00D7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81B9F7" w14:textId="77777777" w:rsidR="00D763DC" w:rsidRDefault="00D7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C811BF" w14:textId="77777777" w:rsidR="00D763DC" w:rsidRDefault="009D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9E22" w14:textId="77777777" w:rsidR="00D763DC" w:rsidRDefault="00D7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85EB6" w14:textId="77777777" w:rsidR="00D763DC" w:rsidRDefault="00D7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A63639" w14:textId="77777777" w:rsidR="00D763DC" w:rsidRDefault="00D7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7AF4D6" w14:textId="77777777" w:rsidR="00D763DC" w:rsidRDefault="00D7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0F7E34" w14:textId="77777777" w:rsidR="00D763DC" w:rsidRDefault="00D7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6936CE" w14:textId="77777777" w:rsidR="00D763DC" w:rsidRDefault="00D7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68533A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D763DC" w14:paraId="60487D2D" w14:textId="77777777">
        <w:trPr>
          <w:trHeight w:val="255"/>
        </w:trPr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A4CB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CEABB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9ED9D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117A35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E2D83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8E718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5376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4C619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763DC" w14:paraId="4AC27A3D" w14:textId="77777777">
        <w:trPr>
          <w:trHeight w:val="255"/>
        </w:trPr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7F6FE7D" w14:textId="77777777" w:rsidR="00D763DC" w:rsidRDefault="00D7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Align w:val="bottom"/>
          </w:tcPr>
          <w:p w14:paraId="398DE4C4" w14:textId="77777777" w:rsidR="00D763DC" w:rsidRDefault="00D763DC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6697" w:type="dxa"/>
            <w:gridSpan w:val="6"/>
            <w:tcBorders>
              <w:left w:val="single" w:sz="4" w:space="0" w:color="000000"/>
            </w:tcBorders>
            <w:vAlign w:val="bottom"/>
          </w:tcPr>
          <w:p w14:paraId="138E078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</w:tr>
      <w:tr w:rsidR="00D763DC" w14:paraId="6DBE992B" w14:textId="77777777">
        <w:trPr>
          <w:trHeight w:val="218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4D9B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«Обеспечение доступным и комфортным жильём и коммунальными услугами. Строительство" на 2022-2027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E5D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E206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2 161 620,6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CC51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1 057 664,1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2C9E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864 256,1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7F24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325 999,9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7693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170 271,7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D06E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170 589,7</w:t>
            </w:r>
          </w:p>
        </w:tc>
      </w:tr>
      <w:tr w:rsidR="00D763DC" w14:paraId="2DF875C0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EAE0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D6EB6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3D261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133 653,9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EA2DD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40 143,7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EE99C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312 350,4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8F4CDA" w14:textId="77777777" w:rsidR="00D763DC" w:rsidRDefault="009D0B18">
            <w:pPr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29 650,3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18F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29 430,2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BDB5E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28 304,3</w:t>
            </w:r>
          </w:p>
        </w:tc>
      </w:tr>
      <w:tr w:rsidR="00D763DC" w14:paraId="4B8BEC33" w14:textId="77777777">
        <w:trPr>
          <w:trHeight w:val="1369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12E1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430A3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EAEC7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2 027, 966,7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7D819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1 017 520,4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E1763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551 905,7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8004B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296 349,6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2B2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140 841,5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20849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142 285,4</w:t>
            </w:r>
          </w:p>
        </w:tc>
      </w:tr>
      <w:tr w:rsidR="00D763DC" w14:paraId="6335FD67" w14:textId="77777777">
        <w:trPr>
          <w:trHeight w:val="4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3BB7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CB77E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6838B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1 690 218,5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54731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809 410,6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CFEC1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427 391,2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A0BA5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210 617,4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9E3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14 077,8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721B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15 182,0</w:t>
            </w:r>
          </w:p>
        </w:tc>
      </w:tr>
      <w:tr w:rsidR="00D763DC" w14:paraId="2B646EA1" w14:textId="77777777">
        <w:trPr>
          <w:trHeight w:val="36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4148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035A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83BD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334 961,6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5C629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203 971,1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3F6A1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120 549,1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D6AEE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83 232,2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C1F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124 263,7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1EE5D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124 603,4</w:t>
            </w:r>
          </w:p>
        </w:tc>
      </w:tr>
      <w:tr w:rsidR="00D763DC" w14:paraId="07475E02" w14:textId="77777777">
        <w:trPr>
          <w:trHeight w:val="1113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E430" w14:textId="77777777" w:rsidR="00D763DC" w:rsidRDefault="00D763DC"/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ED2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408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2 786,6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CC6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4 138,7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057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3 965,4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CBE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276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62C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</w:t>
            </w:r>
          </w:p>
        </w:tc>
      </w:tr>
      <w:tr w:rsidR="00D763DC" w14:paraId="6D077206" w14:textId="77777777">
        <w:trPr>
          <w:trHeight w:val="266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28AC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."Обеспечение жильём отдельных социально незащищённых категорий граждан, нуждающихся в улучшении жилищных условий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B464B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E4961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45 872,0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55EF14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139 139,1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5C2E6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165 617,1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96D030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71 895,5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9122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88 341,5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B603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89 785,4</w:t>
            </w:r>
          </w:p>
        </w:tc>
      </w:tr>
      <w:tr w:rsidR="00D763DC" w14:paraId="01E1D86D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5208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8DCE8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37FD4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FCABD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5A2F0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84 406,5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CAEF0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483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7B7FC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76AC22A5" w14:textId="77777777">
        <w:trPr>
          <w:trHeight w:val="76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8CFD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5930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65C76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45 872,0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9FE18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139 139,1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9B145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81 210,6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6723F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71 895,5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B1F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88 341,5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440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89 785,4</w:t>
            </w:r>
          </w:p>
        </w:tc>
      </w:tr>
      <w:tr w:rsidR="00D763DC" w14:paraId="0CD79F0D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18F0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B98EA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0607C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23 004,5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65FF3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6 713,5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FBCBC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9 276,5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C6388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7 965,1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C68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14 077,8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378AE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15 182,0</w:t>
            </w:r>
          </w:p>
        </w:tc>
      </w:tr>
      <w:tr w:rsidR="00D763DC" w14:paraId="46B09D9D" w14:textId="77777777">
        <w:trPr>
          <w:trHeight w:val="458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7560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CB63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36043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22 867,5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4B7A7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132 425,6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A6A0B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71 934,1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716D9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63 930,4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231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74 263,7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59D0E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74 603,4</w:t>
            </w:r>
          </w:p>
        </w:tc>
      </w:tr>
      <w:tr w:rsidR="00D763DC" w14:paraId="7D1B121C" w14:textId="77777777">
        <w:trPr>
          <w:trHeight w:val="1077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6C80" w14:textId="77777777" w:rsidR="00D763DC" w:rsidRDefault="00D763DC"/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238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87E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4F8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841CB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4DE87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DB736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E7C27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442710C8" w14:textId="77777777">
        <w:trPr>
          <w:trHeight w:val="16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AAB2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1.1. Обеспечение жильём отдельных социально незащищённых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категорий  граждан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установленных законодательством  Кемеровской области и федеральными законами 5 - ФЗ, 181- ФЗ, 129- ОЗ.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AB1F2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D695E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8 235,5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42638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3 560,4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F07E3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15 176,6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261A6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5 352,1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FE45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16 791,8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DDC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17 896,0</w:t>
            </w:r>
          </w:p>
        </w:tc>
      </w:tr>
      <w:tr w:rsidR="00D763DC" w14:paraId="3A77F1B4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9B4E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1C03A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78301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D98C9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F44DF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5F918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07D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18DA3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F229880" w14:textId="77777777">
        <w:trPr>
          <w:trHeight w:val="717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670D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E1D57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B84E3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8 235,5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9EB73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3 560,4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E72A8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11 616,3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5707F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5 352,1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15F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16 791,8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890F7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17 896,0</w:t>
            </w:r>
          </w:p>
        </w:tc>
      </w:tr>
      <w:tr w:rsidR="00D763DC" w14:paraId="38682EB0" w14:textId="77777777">
        <w:trPr>
          <w:trHeight w:val="41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4BA8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027C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01C1A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8 235,5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6FC3E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BBDF7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1 735,8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77E06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5 352,1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581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11 464,8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E44CE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12 569,0</w:t>
            </w:r>
          </w:p>
        </w:tc>
      </w:tr>
      <w:tr w:rsidR="00D763DC" w14:paraId="3CF95520" w14:textId="77777777">
        <w:trPr>
          <w:trHeight w:val="38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E2D1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12D56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252C0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172F6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3 560,4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82966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9 880,5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D0BD5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FD91B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5 327,0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CC202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5 327,0</w:t>
            </w:r>
          </w:p>
        </w:tc>
      </w:tr>
      <w:tr w:rsidR="00D763DC" w14:paraId="184ED9CB" w14:textId="77777777">
        <w:trPr>
          <w:trHeight w:val="106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7CE0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657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094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BA0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86277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A5CB0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164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4F8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22FA53DB" w14:textId="77777777">
        <w:trPr>
          <w:trHeight w:val="254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FBDE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 Обеспечение детей- сирот и детей, оставшихся без попечения родителей, лиц из их числа детей- сирот и детей, оставшихся без попечения родителей, жилыми помещениями.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333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64937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37 636,5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7A7D6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135 578,7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296FE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150 440,5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B5924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66 543,4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A17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71 549,7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1D2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71 889,4</w:t>
            </w:r>
          </w:p>
        </w:tc>
      </w:tr>
      <w:tr w:rsidR="00D763DC" w14:paraId="59A92152" w14:textId="77777777">
        <w:trPr>
          <w:trHeight w:val="471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BC5E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A4AB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32711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29EC0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51A75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80 846,2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8E38F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D6B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36FD8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4FF991A" w14:textId="77777777">
        <w:trPr>
          <w:trHeight w:val="73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3B9A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B639B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18F0E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37 636,5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DF6FB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135 578,7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CE95F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69 594,3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5C7C7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66 543,4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1F7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71 549,7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061FD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71 889,4</w:t>
            </w:r>
          </w:p>
        </w:tc>
      </w:tr>
      <w:tr w:rsidR="00D763DC" w14:paraId="562212FC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3DCE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CCECF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AC87F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14 769,0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E9EC3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6 713,5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171A9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7 540,7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6430A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650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4FF97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2 613,0</w:t>
            </w:r>
          </w:p>
        </w:tc>
      </w:tr>
      <w:tr w:rsidR="00D763DC" w14:paraId="683E41A8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35B2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BD9F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E491C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22 867,5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BA0F2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128 865,2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E364E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62 053,6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A25AF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63 930,4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9CC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68 936,7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50B50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69 276,4</w:t>
            </w:r>
          </w:p>
        </w:tc>
      </w:tr>
      <w:tr w:rsidR="00D763DC" w14:paraId="6D8D194D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C1FE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FFB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220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988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76E2F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EDE8B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475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EAD22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F9543B3" w14:textId="77777777">
        <w:trPr>
          <w:trHeight w:val="278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97D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2.«Обеспечение жильём молодых семей"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9D9FC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0716C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1 701,4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02358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1 296,5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CB3B8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1 761,5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B8781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5350,2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414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FD1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447,8</w:t>
            </w:r>
          </w:p>
        </w:tc>
      </w:tr>
      <w:tr w:rsidR="00D763DC" w14:paraId="0EDCF0C0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11A7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9158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1B981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A5645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0674B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B8123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1643,7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358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D621D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447,8</w:t>
            </w:r>
          </w:p>
        </w:tc>
      </w:tr>
      <w:tr w:rsidR="00D763DC" w14:paraId="7D9DCCA4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BFB5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357F2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F1CCE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1 234,1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4ED30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015E0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7FE5E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3706,5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198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098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63A378CD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988E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9457E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DBDEA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FA358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E4CCC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91638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751,7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45C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16AAC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4CC4B78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33C1" w14:textId="77777777" w:rsidR="00D763DC" w:rsidRDefault="00D763DC"/>
        </w:tc>
        <w:tc>
          <w:tcPr>
            <w:tcW w:w="1209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65F4407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58F3E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883,3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9208B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690,6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650A8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50CF5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9D6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B5DC2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5D969C1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F903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A75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270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DEAF8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01BD4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C6BC0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7E8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2EE1B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67E8705E" w14:textId="77777777">
        <w:trPr>
          <w:trHeight w:val="299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4AEA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 Выделение социальной выплаты и привлечение внебюджетных источников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7819D90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FD9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1701,4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14C43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1 296,5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B9888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1 761,5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B8067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5 350,2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4E5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E39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447,8</w:t>
            </w:r>
          </w:p>
        </w:tc>
      </w:tr>
      <w:tr w:rsidR="00D763DC" w14:paraId="2EDDD5EC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AA8D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53ACC59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461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94302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07564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85B80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1 643,7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0DC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087E3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447,8</w:t>
            </w:r>
          </w:p>
        </w:tc>
      </w:tr>
      <w:tr w:rsidR="00D763DC" w14:paraId="247E9BB6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9A73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EDD8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02368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1 234,1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F3E38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6D0BE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6FB1C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3 706,5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228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50D16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50D37EA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648B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5F0A7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0E0D6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26423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C6876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4645D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751,7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98B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7BFE3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422FF42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D418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8725C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F824D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883,3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AB0C4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690,6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02B90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8185C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18A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BC3B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2CADD4DE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8B76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0648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DEE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5F1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DDD64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72707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0C5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5395F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113B1A4" w14:textId="77777777">
        <w:trPr>
          <w:trHeight w:val="206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06D7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3.«Переселение граждан из ветхого и аварийного жилья»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F36C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56485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1 864 890,7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22F53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878 109,4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26529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659 896,9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3B3E4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224 555,7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FD7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6 545,1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540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6 270,6</w:t>
            </w:r>
          </w:p>
        </w:tc>
      </w:tr>
      <w:tr w:rsidR="00D763DC" w14:paraId="1C3FBD62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A848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ECBD8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EED05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85 616,2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BBA69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4 797,9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F3F5E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194 407,3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2D9E7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6 308,1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5B1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6 545,1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C7A63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6 270,6</w:t>
            </w:r>
          </w:p>
        </w:tc>
      </w:tr>
      <w:tr w:rsidR="00D763DC" w14:paraId="4C0B1E84" w14:textId="77777777">
        <w:trPr>
          <w:trHeight w:val="79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1DAF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CAE8C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F100E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1 779 274,5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BBB7A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873 311,5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80EAB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465 489,6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BA4A0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218 247,6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A6B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C95D3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1D5E6AF5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859E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78EC2C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090B6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1 666 863,2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0864B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802 456,6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0B72B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417 859,9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3D2BA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201 900,6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769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925F4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2B313A63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0102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4598EC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085E7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112 411,3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1DC99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70 854,9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CA5F3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47 629,7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B3D33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16 347,0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BA9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F19D6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53D1E777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AF00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4DF9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FB0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8E51B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E2404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C80F3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EE9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FD19C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1AB72FF3" w14:textId="77777777">
        <w:trPr>
          <w:trHeight w:val="278"/>
        </w:trPr>
        <w:tc>
          <w:tcPr>
            <w:tcW w:w="17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A99EB7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3.1. Переселение граждан из аварийных многоквартирных жилых домов в рамках реализации региональной адресной программы в соответствии с 185- ФЗ, 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3AAE32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39743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989 463,2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2CBA8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492 449,6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FC7E6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459 245,8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8AC39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16 440,1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115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E08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25529550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74AC2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BA0EA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18D97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81 298,2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5BB93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DDEC7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183 258,0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C6725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5CD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DC4BB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9E0237B" w14:textId="77777777">
        <w:trPr>
          <w:trHeight w:val="1107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6D701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3435E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9C265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908 165,0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76E1F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492 449,6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C7BA3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275 987,8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3EAE2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16 440,1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415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F7861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247D8527" w14:textId="77777777">
        <w:trPr>
          <w:trHeight w:val="433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DFA93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2D1E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7ACE4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795 753,7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493BD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421 594,7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894EB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230 253,1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9EAC3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2 111,2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2522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55F3F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5297F114" w14:textId="77777777">
        <w:trPr>
          <w:trHeight w:val="508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A0002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F3A92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C6D7F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112 411,3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58124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70 854,9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C1BE5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45 734,7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B0620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14 328,9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9C0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8B7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6329587B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8637C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5002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2CE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5B0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2715D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7D2A4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AB7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3E5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5B5D12A7" w14:textId="77777777">
        <w:trPr>
          <w:trHeight w:val="297"/>
        </w:trPr>
        <w:tc>
          <w:tcPr>
            <w:tcW w:w="17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344339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в том числе в рамках региональной программы "Обеспечение устойчивого сокращения непригодного для проживания жилищного фонда"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3AD29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16D45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908 165,0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DDBEC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492 449,6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ED1E6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288 070,0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B4392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16 440,1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379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FB4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D763DC" w14:paraId="4ED1ADCA" w14:textId="77777777">
        <w:trPr>
          <w:trHeight w:val="454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17E4A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76ACC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CE5A1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6295B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178A1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12 082,2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1A708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87E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D7332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D763DC" w14:paraId="6563C7A2" w14:textId="77777777">
        <w:trPr>
          <w:trHeight w:val="454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503AF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B4098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9CFE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908 165,0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C98BB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492 449,6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029BB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275 987,8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B9A7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16 440,1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6D7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D0915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D763DC" w14:paraId="73F692A4" w14:textId="77777777">
        <w:trPr>
          <w:trHeight w:val="454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E91AE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579568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0B7E6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795 753,7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FD74D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421 594,7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78F94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230 253,1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00259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2 111,2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AA9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D2EDB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D763DC" w14:paraId="1A81C830" w14:textId="77777777">
        <w:trPr>
          <w:trHeight w:val="454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4A5DF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C457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40A2F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112 411,3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B8D04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70 854,9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1BC30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45 734,7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15F86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14 328,9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447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6A8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D763DC" w14:paraId="5C0FA6A9" w14:textId="77777777">
        <w:trPr>
          <w:trHeight w:val="221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98C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.2. Реализация программ местного развития и обеспечение занятости для шахтёрских городов и посёлков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5EA3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484D5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871 109,5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CB4C3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380 861,9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376C3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189 501,8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3E4CA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201 807,5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372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B6C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136225E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8319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750E3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D7098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94691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8F646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0C8CB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A15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5CBA4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12222751" w14:textId="77777777">
        <w:trPr>
          <w:trHeight w:val="81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FEE4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04C16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13F15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871 109,5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1E482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380 861,9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C21CA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189 501,8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D2773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201 807,5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3407B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19D58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58B63361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FE9B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65248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5F630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871 109,5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67F43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380 861,9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0FC90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187 606,8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A0DBF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199 789,4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E12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81A57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281A7C20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E5F4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BBA0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AD5A9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7932D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A02FB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1 895,0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53F9A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2 018,1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DBB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02664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2F453026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924C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29B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ABC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569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185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EB1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CCC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34E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6466D51B" w14:textId="77777777">
        <w:trPr>
          <w:trHeight w:val="191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FE6C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3.3. Проведение обследования ветхого и аварийного муниципального жилого фонда, снос ветхого жилья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12CD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11B8A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4 318,0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E6A1C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4 797,9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D8724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11 149,3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A60A9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6 308,1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AD5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6 545,1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72A8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6 270,6</w:t>
            </w:r>
          </w:p>
        </w:tc>
      </w:tr>
      <w:tr w:rsidR="00D763DC" w14:paraId="32F040DB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4DC4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633B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09DED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4 318,0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B6101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4 797,9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94B25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11 149,3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8AF8A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870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6 545,1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B2AF0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6 270,6</w:t>
            </w:r>
          </w:p>
        </w:tc>
      </w:tr>
      <w:tr w:rsidR="00D763DC" w14:paraId="45EE96DE" w14:textId="77777777">
        <w:trPr>
          <w:trHeight w:val="79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F1B1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8EED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206CC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F9D59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8531F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DABEA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D20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171E3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476C3F28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A4A7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F8AFC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A3CA2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8FF80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2A78D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6B6DB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88A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507A2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6333A877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B275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2DEC93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D9947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21D45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DB636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81F5F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9C0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FFCBA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071B8A6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DA49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026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FC9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1E4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69F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3E6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256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DA3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63E69204" w14:textId="77777777">
        <w:trPr>
          <w:trHeight w:val="202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9F7B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4."Капитальное строительство"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81A83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6DCB7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241 971,1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24413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32 927,2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E6CDC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31 599,2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70E2E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21 103,6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4D5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71 187,7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273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70 512,4</w:t>
            </w:r>
          </w:p>
        </w:tc>
      </w:tr>
      <w:tr w:rsidR="00D763DC" w14:paraId="7A46E7B8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9B44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D443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0DC00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40 385,0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8C972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28 788,5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90498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27 633,8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61920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18 603,6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725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18 687,7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CECAC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18 012,4</w:t>
            </w:r>
          </w:p>
        </w:tc>
      </w:tr>
      <w:tr w:rsidR="00D763DC" w14:paraId="1D2449B8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8877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3F23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4F9ED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201 586,1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8D71C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539B3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3 965,4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7578D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F2B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52 500,0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D09D0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52 500,0</w:t>
            </w:r>
          </w:p>
        </w:tc>
      </w:tr>
      <w:tr w:rsidR="00D763DC" w14:paraId="48AB4844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D237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94E9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97C83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E816D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C1B09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A0734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917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FD4E2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1E80D955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3157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1D23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nil"/>
              <w:right w:val="single" w:sz="4" w:space="0" w:color="000000"/>
            </w:tcBorders>
            <w:vAlign w:val="center"/>
          </w:tcPr>
          <w:p w14:paraId="619B3CE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198 799,5</w:t>
            </w:r>
          </w:p>
        </w:tc>
        <w:tc>
          <w:tcPr>
            <w:tcW w:w="1175" w:type="dxa"/>
            <w:tcBorders>
              <w:bottom w:val="nil"/>
              <w:right w:val="single" w:sz="4" w:space="0" w:color="000000"/>
            </w:tcBorders>
            <w:vAlign w:val="center"/>
          </w:tcPr>
          <w:p w14:paraId="1B7C8CD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nil"/>
              <w:right w:val="single" w:sz="4" w:space="0" w:color="000000"/>
            </w:tcBorders>
            <w:vAlign w:val="center"/>
          </w:tcPr>
          <w:p w14:paraId="1432DD0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nil"/>
              <w:right w:val="single" w:sz="4" w:space="0" w:color="000000"/>
            </w:tcBorders>
            <w:vAlign w:val="center"/>
          </w:tcPr>
          <w:p w14:paraId="7E57459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941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42" w:type="dxa"/>
            <w:tcBorders>
              <w:bottom w:val="nil"/>
              <w:right w:val="single" w:sz="4" w:space="0" w:color="000000"/>
            </w:tcBorders>
            <w:vAlign w:val="center"/>
          </w:tcPr>
          <w:p w14:paraId="57DEEEE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D763DC" w14:paraId="2C9EAA77" w14:textId="77777777">
        <w:trPr>
          <w:trHeight w:val="309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668C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0EC7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6DE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783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3B8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3 965,4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A5A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AC7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800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D763DC" w14:paraId="4DE05158" w14:textId="77777777">
        <w:trPr>
          <w:trHeight w:val="230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53B2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Строительство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DC3E9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78D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213 763,0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76B17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831F3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51338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BFC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06E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768B12E7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6CFE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7F6B25C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78B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14 963,5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A23B3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C7211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4D8DA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1EA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40FF3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585A9539" w14:textId="77777777">
        <w:trPr>
          <w:trHeight w:val="720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1DC8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C050DB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EABB2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198 799,5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1B6A1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C2C04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57A42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909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F8657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039C7F03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8E9D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0A3AEDE3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D09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821FD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0D75A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67074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A59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D1119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021D3072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4F90" w14:textId="77777777" w:rsidR="00D763DC" w:rsidRDefault="00D763DC"/>
        </w:tc>
        <w:tc>
          <w:tcPr>
            <w:tcW w:w="1209" w:type="dxa"/>
            <w:tcBorders>
              <w:top w:val="nil"/>
              <w:bottom w:val="nil"/>
              <w:right w:val="nil"/>
            </w:tcBorders>
            <w:vAlign w:val="center"/>
          </w:tcPr>
          <w:p w14:paraId="0416070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73F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198 799,5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C903A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9E029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D674C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13C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E4FF2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A64AE12" w14:textId="77777777">
        <w:trPr>
          <w:trHeight w:val="384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3E83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2EAC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A8B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926F8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CE91F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C1D85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686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75199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DB9EF9C" w14:textId="77777777">
        <w:trPr>
          <w:trHeight w:val="275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C30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4.1.1. Строительство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B3B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810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FCA15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C5993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937EF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7A951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B722A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1989F38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0652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44138A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2A3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E8C3B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A8483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E7944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BB3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2DDD8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4722459" w14:textId="77777777">
        <w:trPr>
          <w:trHeight w:val="73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0800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CCDFA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B6D1D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9C7BF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4CBDA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145A0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A3F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81F3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2135AF98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39FC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3622F3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4E4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B754E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40406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F4D67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5B8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C87B7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18E57129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1D82" w14:textId="77777777" w:rsidR="00D763DC" w:rsidRDefault="00D763DC"/>
        </w:tc>
        <w:tc>
          <w:tcPr>
            <w:tcW w:w="1209" w:type="dxa"/>
            <w:tcBorders>
              <w:top w:val="nil"/>
              <w:bottom w:val="nil"/>
              <w:right w:val="nil"/>
            </w:tcBorders>
            <w:vAlign w:val="center"/>
          </w:tcPr>
          <w:p w14:paraId="03DEBC0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FE9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92AAD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B19DE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02800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5F3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0CD8C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21AD195F" w14:textId="77777777">
        <w:trPr>
          <w:trHeight w:val="263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F91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4.1.2. Строительство систем теплоснабжения Восточного жилого района: теплотрасса. Россия, Кемеровская область- Кузбасс,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район ул. Сосновая.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3D2B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5990B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37 105,2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1153C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C80C6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8FAE3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1B710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CC462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440D0D66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1015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C9C7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nil"/>
              <w:right w:val="single" w:sz="4" w:space="0" w:color="000000"/>
            </w:tcBorders>
            <w:vAlign w:val="center"/>
          </w:tcPr>
          <w:p w14:paraId="3F8A785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2 597,4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5A8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AED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0D6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2BF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618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0AB37581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D2FA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F5A14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80BA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34 507,8</w:t>
            </w:r>
          </w:p>
        </w:tc>
        <w:tc>
          <w:tcPr>
            <w:tcW w:w="117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526F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3DAB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B9A2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3F3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7805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6A1311E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9EEC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07B07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BDB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1CB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B9F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439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4E3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D46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4C351889" w14:textId="77777777">
        <w:trPr>
          <w:trHeight w:val="397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1512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C564A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nil"/>
              <w:right w:val="single" w:sz="4" w:space="0" w:color="000000"/>
            </w:tcBorders>
            <w:vAlign w:val="center"/>
          </w:tcPr>
          <w:p w14:paraId="0E372D6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34 507,8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833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5F1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09A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9E0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A7B9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71FA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0F91F945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30B0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9F83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3AA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1A1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18B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B99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780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778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60C0F09B" w14:textId="77777777">
        <w:trPr>
          <w:trHeight w:val="250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47846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4.1.3.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населённых пунктов, не имеющих круглогодичной связи с сетью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6F5B7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D1D30B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176 657,8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E1CD8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8962B4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0712F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E6F753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4F0462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48D4D132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DB565A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CB80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nil"/>
              <w:right w:val="single" w:sz="4" w:space="0" w:color="000000"/>
            </w:tcBorders>
            <w:vAlign w:val="center"/>
          </w:tcPr>
          <w:p w14:paraId="2A7DA02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12 366,1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619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AA6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767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F57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A2D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25485045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6A42C2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FCCEB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50EF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164 291,7</w:t>
            </w:r>
          </w:p>
        </w:tc>
        <w:tc>
          <w:tcPr>
            <w:tcW w:w="117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AF68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0CE7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1CBBB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10B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ED4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BCEE082" w14:textId="77777777">
        <w:trPr>
          <w:trHeight w:val="72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3C2627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0A42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201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E7B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4D6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1E3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E7C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F2E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0D3125DC" w14:textId="77777777">
        <w:trPr>
          <w:trHeight w:val="713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87A064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0C28B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1A6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164 291,7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94F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030C6BB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EF9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1A75C6C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97C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8780FB3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033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22C4AB8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75F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C289D8F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3DC" w14:paraId="1D1F240E" w14:textId="77777777">
        <w:trPr>
          <w:trHeight w:val="1106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61129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1A1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1B5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5567B40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367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90E5D5B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675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128608C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B7B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3F00387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200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140E2336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809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37726FA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3DC" w14:paraId="6759276C" w14:textId="77777777">
        <w:trPr>
          <w:trHeight w:val="375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01C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в том числе «Строительство объекта: «Автомобильная дорога» адрес Россия Кемеровская область- Кузбасс,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городского округа, 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Судженск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, район ул. Сосновая»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CB2CB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7E6B8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176 657,8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EEE83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5044B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6961E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7AB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5D462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0,0</w:t>
            </w:r>
          </w:p>
        </w:tc>
      </w:tr>
      <w:tr w:rsidR="00D763DC" w14:paraId="71F40450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51BE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2EDB5C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A2437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12 366,1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04284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899D5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659D8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CB4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D7CD8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</w:tr>
      <w:tr w:rsidR="00D763DC" w14:paraId="4A8F8795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5638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6699A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7E08D3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164 291,7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252BE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11AE3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560D9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180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2EF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</w:tr>
      <w:tr w:rsidR="00D763DC" w14:paraId="6E53070D" w14:textId="77777777">
        <w:trPr>
          <w:trHeight w:val="418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2E66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E060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E90D1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164 291,7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A7CBB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3F640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ED48F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1A0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668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</w:tr>
      <w:tr w:rsidR="00D763DC" w14:paraId="5EDA369B" w14:textId="77777777">
        <w:trPr>
          <w:trHeight w:val="279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73AA" w14:textId="77777777" w:rsidR="00D763DC" w:rsidRDefault="009D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 Проектные работы, 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4A5BFC07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0660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21 507,5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B6B79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25 186,3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AEEE2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23 661,2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F3527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14 683,5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07D1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64 763,1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AF87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64 093,0</w:t>
            </w:r>
          </w:p>
        </w:tc>
      </w:tr>
      <w:tr w:rsidR="00D763DC" w14:paraId="2E230408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DC88C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2B3A6C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281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21 507,5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F5F2D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25 186,3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1FEF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23 661,2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E3F6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14 683,5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938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14 763,1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EBF7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14 093,0</w:t>
            </w:r>
          </w:p>
        </w:tc>
      </w:tr>
      <w:tr w:rsidR="00D763DC" w14:paraId="2AFF964F" w14:textId="77777777">
        <w:trPr>
          <w:trHeight w:val="76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E604E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1490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C8B2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44F8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BFCD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03F7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87C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F5064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D763DC" w14:paraId="42EFF3C3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6227A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79D56A9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60D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5783A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260F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E4ED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DAD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2D41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7588CEE8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76585" w14:textId="77777777" w:rsidR="00D763DC" w:rsidRDefault="00D763DC"/>
        </w:tc>
        <w:tc>
          <w:tcPr>
            <w:tcW w:w="1209" w:type="dxa"/>
            <w:tcBorders>
              <w:top w:val="nil"/>
              <w:bottom w:val="nil"/>
              <w:right w:val="nil"/>
            </w:tcBorders>
            <w:vAlign w:val="center"/>
          </w:tcPr>
          <w:p w14:paraId="3BAE6573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C73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56C0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E740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0E4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C2A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3F48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D763DC" w14:paraId="5B499ECC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6A1C1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2C2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83A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83B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C1ECB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363B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AD5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7A31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68EEC293" w14:textId="77777777">
        <w:trPr>
          <w:trHeight w:val="71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DD57" w14:textId="77777777" w:rsidR="00D763DC" w:rsidRDefault="009D0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в том числе:</w:t>
            </w:r>
          </w:p>
          <w:p w14:paraId="5601154A" w14:textId="77777777" w:rsidR="00D763DC" w:rsidRDefault="009D0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- замена котельной № 8                 ООО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ТеплоРесурс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»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модульную угольную котельную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AAB0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0CC2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55B2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4797B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955AD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9FB5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53 763,4</w:t>
            </w:r>
          </w:p>
        </w:tc>
        <w:tc>
          <w:tcPr>
            <w:tcW w:w="1042" w:type="dxa"/>
            <w:tcBorders>
              <w:bottom w:val="single" w:sz="4" w:space="0" w:color="000000"/>
              <w:right w:val="nil"/>
            </w:tcBorders>
          </w:tcPr>
          <w:p w14:paraId="0BBCE6C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53 763,4</w:t>
            </w:r>
          </w:p>
        </w:tc>
      </w:tr>
      <w:tr w:rsidR="00D763DC" w14:paraId="1A686501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AB7086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88678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6F8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6D6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EAB1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972ED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7D2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3 763,4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8AA1A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3 763,4</w:t>
            </w:r>
          </w:p>
        </w:tc>
      </w:tr>
      <w:tr w:rsidR="00D763DC" w14:paraId="1D2C938B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F788F8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E4F0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F36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14B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-6" w:type="dxa"/>
            </w:tcMar>
            <w:vAlign w:val="center"/>
          </w:tcPr>
          <w:p w14:paraId="4CF42F6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AC08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EE6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50 000,0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B2DE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</w:t>
            </w:r>
          </w:p>
        </w:tc>
      </w:tr>
      <w:tr w:rsidR="00D763DC" w14:paraId="2350C662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24FDCF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9BE8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E9B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76A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B09E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8370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5D1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50 000,0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408C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</w:t>
            </w:r>
          </w:p>
        </w:tc>
      </w:tr>
      <w:tr w:rsidR="00D763DC" w14:paraId="408F9828" w14:textId="77777777">
        <w:trPr>
          <w:trHeight w:val="71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5126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 прочие мероприятия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11DD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638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21 507,5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A11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25 186,3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23CD4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23661,2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747B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14 683,5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AA9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10 999,7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B59C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10 329,6</w:t>
            </w:r>
          </w:p>
        </w:tc>
      </w:tr>
      <w:tr w:rsidR="00D763DC" w14:paraId="23352807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CD1C5B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5C97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B8F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21 507,5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E5E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25 186,3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B804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23661,2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5B21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14 683,5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CCA1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10 999,7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6253C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10 329,6</w:t>
            </w:r>
          </w:p>
        </w:tc>
      </w:tr>
      <w:tr w:rsidR="00D763DC" w14:paraId="71227518" w14:textId="77777777">
        <w:trPr>
          <w:trHeight w:val="242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5E7F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4.3. Обеспечение деятельности строительного контроля в сфере проектирования, строительства, реконструкции и всех видов ремонта. Выполнение функции Заказчика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82F12B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E10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6 700,6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80888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7 740,9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2807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7 938,0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7C11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6 420,1</w:t>
            </w:r>
          </w:p>
        </w:tc>
        <w:tc>
          <w:tcPr>
            <w:tcW w:w="103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68B2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6 424,6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96540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6 419,4</w:t>
            </w:r>
          </w:p>
        </w:tc>
      </w:tr>
      <w:tr w:rsidR="00D763DC" w14:paraId="5BA35B6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10C7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79442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5F8C6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3 914,0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94E5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3 602,2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198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3 972,6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1394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3 920,1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005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3 924,6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D794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3 919,4</w:t>
            </w:r>
          </w:p>
        </w:tc>
      </w:tr>
      <w:tr w:rsidR="00D763DC" w14:paraId="0D9926E2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90B6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7525C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F6EC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8F26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9134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3 965,4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5F9F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34AC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88A2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D763DC" w14:paraId="41CEA863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535D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BF78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36FE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8A89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B8812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3E5B0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E4EE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5644D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9AF546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C02EC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72AC36C1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A4A0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E4C9E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E0F9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98EB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4E16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87EA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33D2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80E6F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A60BD" w14:textId="77777777" w:rsidR="00D763DC" w:rsidRDefault="00D7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CDEA8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61276B8D" w14:textId="77777777">
        <w:trPr>
          <w:trHeight w:val="453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7CE7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D8E4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6E90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5722E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E23AC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3 965,4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5B5B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FE8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59BD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D763DC" w14:paraId="1D6A81E0" w14:textId="77777777">
        <w:trPr>
          <w:trHeight w:val="251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FD21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«Капитальный ремонт жилья»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DDCACF6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284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7 185,4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99CC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6 191,9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17E7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5 381,4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CE60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3 094,9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9C1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3 730,0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E20B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3 573,5</w:t>
            </w:r>
          </w:p>
        </w:tc>
      </w:tr>
      <w:tr w:rsidR="00D763DC" w14:paraId="33686B6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1D0F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138822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9A0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7 185,4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327E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6 191,9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DD00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5 381,4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3A9C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3 094,9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6CA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2FF4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3 573,5</w:t>
            </w:r>
          </w:p>
        </w:tc>
      </w:tr>
      <w:tr w:rsidR="00D763DC" w14:paraId="57BE85F0" w14:textId="77777777">
        <w:trPr>
          <w:trHeight w:val="72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7775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C94F3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B192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FBB5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3B75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DC60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19A6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E632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23543C3D" w14:textId="77777777">
        <w:trPr>
          <w:trHeight w:val="386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3FEC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0712249E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79B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25EA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593A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DE12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888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AA54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1CBF89D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ABBA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3E7EB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0B3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8B5B6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F2B6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1014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127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FCA2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E4C3822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77D2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BABCDC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0A4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352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A566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B3B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53F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C2D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6837A9C8" w14:textId="77777777">
        <w:trPr>
          <w:trHeight w:val="230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36E6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5.1. Внесение платы за капитальный ремонт общего имущества многоквартирных домов, находящихся в муниципальной собственности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0ED0DCB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079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4 445,9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7C156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3 954,0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4DCE1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3 868,7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7E84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2 372,3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ADC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2 461,5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692B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2 358,2</w:t>
            </w:r>
          </w:p>
        </w:tc>
      </w:tr>
      <w:tr w:rsidR="00D763DC" w14:paraId="1B04AC1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510C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B2708B5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EF4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4 445,9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A5E3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3 954,0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D973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3 868,7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EB8A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2 372,3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985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2 461,5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6342C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2 358,2</w:t>
            </w:r>
          </w:p>
        </w:tc>
      </w:tr>
      <w:tr w:rsidR="00D763DC" w14:paraId="1D6124B5" w14:textId="77777777">
        <w:trPr>
          <w:trHeight w:val="79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0796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CA6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895A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1401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597B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891E2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37C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77C8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614F491E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E954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0709107D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3E2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BE9D6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A613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FC30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09A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3408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810D35F" w14:textId="77777777">
        <w:trPr>
          <w:trHeight w:val="507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E814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81B7C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442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B745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B59C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083F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253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BFA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1BCCCC1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AB97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8B60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A28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DE2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96229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AB8B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98CD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EA7E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47AD9FD4" w14:textId="77777777">
        <w:trPr>
          <w:trHeight w:val="254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99E0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5.2. Ремонт муниципального жилищного фонда</w:t>
            </w:r>
          </w:p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1D21E218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83A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2 739,5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60B0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2 237,9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1432A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1 512,7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A6A4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722,6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7B8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1 268,5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EFF8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1 215,3</w:t>
            </w:r>
          </w:p>
        </w:tc>
      </w:tr>
      <w:tr w:rsidR="00D763DC" w14:paraId="0BFB982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7449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34F006B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D1E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2 739,5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54EC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2 237,9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9B4469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1 512,7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C6B7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4006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1 268,5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094DC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215,3</w:t>
            </w:r>
          </w:p>
        </w:tc>
      </w:tr>
      <w:tr w:rsidR="00D763DC" w14:paraId="10FCCC2F" w14:textId="77777777">
        <w:trPr>
          <w:trHeight w:val="76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275F" w14:textId="77777777" w:rsidR="00D763DC" w:rsidRDefault="00D763DC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567B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A86E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5F3B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932B8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A1D3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40F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8359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6A5E48FA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D0F5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0B2A3574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4C93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38E6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AC79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B7618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DC3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227D0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53C5095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86AC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544E2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681E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734D2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221BF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584D7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E785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FDB18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763DC" w14:paraId="32ED10F2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8F2C" w14:textId="77777777" w:rsidR="00D763DC" w:rsidRDefault="00D763DC"/>
        </w:tc>
        <w:tc>
          <w:tcPr>
            <w:tcW w:w="120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55DC8" w14:textId="77777777" w:rsidR="00D763DC" w:rsidRDefault="009D0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907B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9BD1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098A9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D6F4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AF24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5C256" w14:textId="77777777" w:rsidR="00D763DC" w:rsidRDefault="009D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4BAFD421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9C304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B3FCD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B8306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E5839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B2A6C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72F0D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4D9F1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9D2B0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45F23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29A35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2B60D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EDF8C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2DB00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83A02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6429B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61304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47111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299AD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E6F78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71E8B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B8D12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FA576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B6302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1ED9D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5681D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816B3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B95BC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C3CCA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4F603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EA8C2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CE1E1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278E9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56C5D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B374D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56734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514C0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9E1F1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DAC5F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A9FD7" w14:textId="77777777" w:rsidR="00D763DC" w:rsidRDefault="009D0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6022C116" w14:textId="77777777" w:rsidR="00D763DC" w:rsidRDefault="009D0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14:paraId="30565BDC" w14:textId="53B883EB" w:rsidR="00D763DC" w:rsidRDefault="009D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от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14:paraId="7C0ECBDA" w14:textId="77777777" w:rsidR="00D763DC" w:rsidRDefault="00D7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F6E98" w14:textId="77777777" w:rsidR="00D763DC" w:rsidRDefault="009D0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0B329590" w14:textId="77777777" w:rsidR="00D763DC" w:rsidRDefault="009D0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Муниципальной программе</w:t>
      </w:r>
    </w:p>
    <w:p w14:paraId="2EA06EB5" w14:textId="77777777" w:rsidR="00D763DC" w:rsidRDefault="009D0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14:paraId="5BC3F4D6" w14:textId="77777777" w:rsidR="00D763DC" w:rsidRDefault="00D76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4A2D7" w14:textId="77777777" w:rsidR="00D763DC" w:rsidRDefault="009D0B18">
      <w:pPr>
        <w:tabs>
          <w:tab w:val="left" w:pos="9694"/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планируемых значениях целевых показателей </w:t>
      </w:r>
    </w:p>
    <w:p w14:paraId="6C37D790" w14:textId="77777777" w:rsidR="00D763DC" w:rsidRDefault="009D0B18">
      <w:pPr>
        <w:tabs>
          <w:tab w:val="left" w:pos="9694"/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(индикаторов) муниципальной программы </w:t>
      </w:r>
    </w:p>
    <w:p w14:paraId="355597C3" w14:textId="77777777" w:rsidR="00D763DC" w:rsidRDefault="009D0B18">
      <w:pPr>
        <w:tabs>
          <w:tab w:val="left" w:pos="9694"/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годам реализации муниципальной программы)</w:t>
      </w:r>
    </w:p>
    <w:p w14:paraId="2FABF5C6" w14:textId="77777777" w:rsidR="00D763DC" w:rsidRDefault="00D763DC">
      <w:pPr>
        <w:tabs>
          <w:tab w:val="left" w:pos="9694"/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9410" w:type="dxa"/>
        <w:tblLook w:val="04A0" w:firstRow="1" w:lastRow="0" w:firstColumn="1" w:lastColumn="0" w:noHBand="0" w:noVBand="1"/>
      </w:tblPr>
      <w:tblGrid>
        <w:gridCol w:w="2723"/>
        <w:gridCol w:w="51"/>
        <w:gridCol w:w="149"/>
        <w:gridCol w:w="7"/>
        <w:gridCol w:w="2358"/>
        <w:gridCol w:w="1202"/>
        <w:gridCol w:w="6"/>
        <w:gridCol w:w="860"/>
        <w:gridCol w:w="736"/>
        <w:gridCol w:w="766"/>
        <w:gridCol w:w="711"/>
        <w:gridCol w:w="821"/>
        <w:gridCol w:w="821"/>
      </w:tblGrid>
      <w:tr w:rsidR="00D763DC" w14:paraId="75C44ABF" w14:textId="77777777">
        <w:trPr>
          <w:trHeight w:val="795"/>
        </w:trPr>
        <w:tc>
          <w:tcPr>
            <w:tcW w:w="22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6FEA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4CAE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A5FA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178C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Плановое значение целевого показателя (индикатора) </w:t>
            </w:r>
            <w:hyperlink r:id="rId9" w:anchor="Par373" w:history="1">
              <w:r>
                <w:rPr>
                  <w:rStyle w:val="aa"/>
                  <w:rFonts w:ascii="Times New Roman" w:eastAsia="Times New Roman" w:hAnsi="Times New Roman" w:cs="Times New Roman"/>
                  <w:color w:val="000000"/>
                  <w:u w:val="none"/>
                  <w:lang w:eastAsia="ru-RU"/>
                </w:rPr>
                <w:t>*</w:t>
              </w:r>
            </w:hyperlink>
          </w:p>
        </w:tc>
      </w:tr>
      <w:tr w:rsidR="00D763DC" w14:paraId="0DBB7D7A" w14:textId="77777777">
        <w:trPr>
          <w:trHeight w:val="1781"/>
        </w:trPr>
        <w:tc>
          <w:tcPr>
            <w:tcW w:w="22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6904" w14:textId="77777777" w:rsidR="00D763DC" w:rsidRDefault="00D763DC"/>
        </w:tc>
        <w:tc>
          <w:tcPr>
            <w:tcW w:w="1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7A06" w14:textId="77777777" w:rsidR="00D763DC" w:rsidRDefault="00D763DC"/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FB2A" w14:textId="77777777" w:rsidR="00D763DC" w:rsidRDefault="00D763DC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62F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3B25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EFDB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705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790B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5584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D763DC" w14:paraId="3562CF48" w14:textId="77777777">
        <w:trPr>
          <w:trHeight w:hRule="exact" w:val="283"/>
        </w:trPr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6099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BF07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2353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C7F9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645E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21E4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2D6C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8EE1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375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763DC" w14:paraId="401B6C12" w14:textId="77777777">
        <w:trPr>
          <w:trHeight w:val="688"/>
        </w:trPr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</w:tcMar>
          </w:tcPr>
          <w:p w14:paraId="2AB6C11E" w14:textId="77777777" w:rsidR="00D763DC" w:rsidRDefault="009D0B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Подпрограмма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"Обеспечение жильём отдельных социально незащищённых категорий граждан, нуждающихся в улучшении жилищных условий»</w:t>
            </w:r>
          </w:p>
        </w:tc>
      </w:tr>
      <w:tr w:rsidR="00D763DC" w14:paraId="01A1F9F0" w14:textId="77777777">
        <w:trPr>
          <w:trHeight w:hRule="exact" w:val="3969"/>
        </w:trPr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D603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Мероприятие: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жильём  социально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незащищённых категорий граждан, установленных законодательством Кемеровской области и Федеральными законами 5- ФЗ, 181- ФЗ, 129- ОЗ.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2B5F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семей социально незащищённых категорий граждан, получивших жилые помещения или ЕДВ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улучшивших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жилищные условия в отчётном году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C622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F265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0A0B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43D9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E5B3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E642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50D6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763DC" w14:paraId="3C1B22DD" w14:textId="77777777">
        <w:trPr>
          <w:trHeight w:val="3393"/>
        </w:trPr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17A5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 Мероприятие: Обеспечение детей- сирот и детей, оставшихся без попечения родителей, лиц из их числа детей- сирот и детей, оставшихся без попечения родителей, жилыми помещениями.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FC44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детей- сирот, получивших жилые помещения и улучшивших жилищные условия в отчётном году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B483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F07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D36D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D52A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7A8E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92AB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9857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D763DC" w14:paraId="63A9368E" w14:textId="77777777"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4948" w14:textId="77777777" w:rsidR="00D763DC" w:rsidRDefault="009D0B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Подпрограмма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«Обеспечение жильём молодых семей»</w:t>
            </w:r>
          </w:p>
        </w:tc>
      </w:tr>
      <w:tr w:rsidR="00D763DC" w14:paraId="43DD9389" w14:textId="77777777">
        <w:trPr>
          <w:trHeight w:val="1593"/>
        </w:trPr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D8E6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 Мероприятие: Выделение социальной выплаты и привлечение внебюджетных источников.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DE4E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молодых семей, получивших социальные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улучшивших жилищные условия в отчётном году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F56F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656A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65EC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D1CB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4863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F088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60D6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763DC" w14:paraId="75B416A5" w14:textId="77777777">
        <w:trPr>
          <w:trHeight w:val="501"/>
        </w:trPr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C58A" w14:textId="77777777" w:rsidR="00D763DC" w:rsidRDefault="009D0B1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Подпрограмма «Переселение граждан из ветхого и аварийного жилья» </w:t>
            </w:r>
          </w:p>
        </w:tc>
      </w:tr>
      <w:tr w:rsidR="00D763DC" w14:paraId="46A57ADF" w14:textId="77777777">
        <w:trPr>
          <w:trHeight w:val="3236"/>
        </w:trPr>
        <w:tc>
          <w:tcPr>
            <w:tcW w:w="2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325" w:type="dxa"/>
            </w:tcMar>
          </w:tcPr>
          <w:p w14:paraId="18D5BE24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Мероприятие: Переселение граждан из аварийных многоквартирных жилых домов в рамках реализации региональной адресной программы в соответствии с 185- ФЗ, в том числе в рамках регионального проекта «Обеспечение устойчивого сокращения непригодного для проживания жилищного фонда».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2AD7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семей, получивших жилые помещения или компенсационные выплаты и улучшивших жилищные условия в отчётном году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6A0D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366F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25A2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5B26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632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7D72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5F72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763DC" w14:paraId="06946E49" w14:textId="77777777">
        <w:trPr>
          <w:trHeight w:val="1651"/>
        </w:trPr>
        <w:tc>
          <w:tcPr>
            <w:tcW w:w="22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325" w:type="dxa"/>
            </w:tcMar>
            <w:vAlign w:val="center"/>
          </w:tcPr>
          <w:p w14:paraId="55678A69" w14:textId="77777777" w:rsidR="00D763DC" w:rsidRDefault="00D763DC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D057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граждан, расселённых из аварийного жилищного фонда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463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7C33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93CE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3986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B4E7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90E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F7CF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763DC" w14:paraId="15012E43" w14:textId="77777777">
        <w:trPr>
          <w:trHeight w:hRule="exact" w:val="680"/>
        </w:trPr>
        <w:tc>
          <w:tcPr>
            <w:tcW w:w="22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325" w:type="dxa"/>
            </w:tcMar>
            <w:vAlign w:val="center"/>
          </w:tcPr>
          <w:p w14:paraId="07578ED6" w14:textId="77777777" w:rsidR="00D763DC" w:rsidRDefault="00D763DC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5094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Расселяемая площадь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176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м²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C75E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12780,6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46FA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12354,9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B8E4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6674,9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D507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2AFC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D4A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763DC" w14:paraId="489AA05E" w14:textId="77777777"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73AA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3.2 Мероприятие: Реализация программ местного развития и обеспечение занятости для шахтёрских городов и посёлков.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2ADC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семей, получивших социальные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улучшивших жилищные условия в отчётном году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F53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2647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5021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CFC4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5A82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11EF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B619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D763DC" w14:paraId="338F6EF1" w14:textId="77777777"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1455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3.3 Мероприятие: Проведение обследования ветхого и аварийного муниципального жилого фонда, снос ветхого жилья.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714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освоенного финансирования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E12E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5F6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D285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20B1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011E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9512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9DB8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763DC" w14:paraId="2F29EC1E" w14:textId="77777777"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D7E3" w14:textId="77777777" w:rsidR="00D763DC" w:rsidRDefault="009D0B1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4. Подпрограмма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«Капитальное строительство»  </w:t>
            </w:r>
          </w:p>
        </w:tc>
      </w:tr>
      <w:tr w:rsidR="00D763DC" w14:paraId="1AD87B90" w14:textId="77777777">
        <w:trPr>
          <w:trHeight w:val="1385"/>
        </w:trPr>
        <w:tc>
          <w:tcPr>
            <w:tcW w:w="2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40DC4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 Мероприятие: Строительство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145D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введённых м² жилых помещений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E682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084F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7493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F5E1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A7B5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A50B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6C1E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763DC" w14:paraId="378A8E4B" w14:textId="77777777">
        <w:tc>
          <w:tcPr>
            <w:tcW w:w="20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913C8" w14:textId="77777777" w:rsidR="00D763DC" w:rsidRDefault="00D763DC"/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E302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введённых м² жилых помещений, приходящаяся в среднем на одного жителя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873D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м/чел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FBE3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0D4E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3B03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951F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6E1F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8D6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763DC" w14:paraId="4A0294E4" w14:textId="77777777">
        <w:trPr>
          <w:trHeight w:val="3123"/>
        </w:trPr>
        <w:tc>
          <w:tcPr>
            <w:tcW w:w="20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194BB" w14:textId="77777777" w:rsidR="00D763DC" w:rsidRDefault="00D763DC"/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C0B2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Ввод в эксплуатацию объекта: «Общеобразовательная школа» по адресу: Кемеровская область- Кузбасс,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Анжеро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Судженск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 Сосновая, 46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42AE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Есть/нет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FB21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0CD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49A6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4716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F267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4A57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763DC" w14:paraId="6629DF5A" w14:textId="77777777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CBE3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4.1.2. Строительство систем теплоснабжения Восточного жилого района: теплотрасса. Россия, Кемеровская область- Кузбасс,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Судженский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городской округ,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Судженск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район ул. Сосновая.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B43B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Строительство «Теплотрасса» Россия, Кемеровская область- Кузбасс,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Судженский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городской округ,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Судженск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район ул. Сосновая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236F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37A8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1C2B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C72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9754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47E8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9AE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763DC" w14:paraId="5693593D" w14:textId="77777777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630C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4.1.3.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населённых пунктов, не имеющих круглогодичной связи с сетью автомобильных дорого общего пользования.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BE04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Строительство «Автомобильная дорога» Россия, Кемеровская область- Кузбасс,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Судженский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городской округ,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Анжеро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Судженск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район ул. Сосновая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86A2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ACE5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C84C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F63C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217B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42AC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BC45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763DC" w14:paraId="4EA08C66" w14:textId="77777777">
        <w:trPr>
          <w:trHeight w:val="775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5F82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4.2 Мероприятие: Проектные работы.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0313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проектных работ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CBB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0C56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FA35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C195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549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CD36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7398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763DC" w14:paraId="74F3F39F" w14:textId="77777777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FA67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4.3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Мероприятие: Обеспечение деятельности строительного контроля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сфере проектирования, строительства, реконструкции и всех видов ремонта. Выполнения функции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F09F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Доля освоенного финансирования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EE3C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604B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F7B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D7A2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A45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C0A7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9C9C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763DC" w14:paraId="2762A3AC" w14:textId="77777777"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0AA1" w14:textId="77777777" w:rsidR="00D763DC" w:rsidRDefault="009D0B1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 Подпрограмма «Капитальный ремонт жилья»</w:t>
            </w:r>
          </w:p>
        </w:tc>
      </w:tr>
      <w:tr w:rsidR="00D763DC" w14:paraId="7E0137E3" w14:textId="77777777">
        <w:trPr>
          <w:trHeight w:val="283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C784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5.1 Мероприятие: Внесение платы за капитальный ремонт общего имущества многоквартирных домов, находящихся в муниципальной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собственности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D81E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Доля оплаченных счетов за ремонт муниципального жилого фонда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9D1D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2D71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FB9B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1B95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1EC2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D71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D048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763DC" w14:paraId="7F0C8B56" w14:textId="77777777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0896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5.2 Мероприятие: Ремонт муниципального жилищного фонда.  </w:t>
            </w:r>
          </w:p>
        </w:tc>
        <w:tc>
          <w:tcPr>
            <w:tcW w:w="1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258D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Затраты на ремонт муниципального жилого фонда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81DE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EDDA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2739,5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939F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2237,9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02EB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1512,7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C824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CD98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1268,5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02C1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1215,3</w:t>
            </w:r>
          </w:p>
        </w:tc>
      </w:tr>
    </w:tbl>
    <w:p w14:paraId="1F4A71A8" w14:textId="77777777" w:rsidR="00D763DC" w:rsidRDefault="00D76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706FD" w14:textId="77777777" w:rsidR="00D763DC" w:rsidRDefault="00D76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3B9ED" w14:textId="77777777" w:rsidR="00D763DC" w:rsidRDefault="009D0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0590A4C6" w14:textId="77777777" w:rsidR="00D763DC" w:rsidRDefault="009D0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14:paraId="190DF428" w14:textId="6279FCCB" w:rsidR="00D763DC" w:rsidRDefault="009D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от                                     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</w:p>
    <w:p w14:paraId="475C6D29" w14:textId="77777777" w:rsidR="00D763DC" w:rsidRDefault="009D0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14:paraId="3FD49470" w14:textId="77777777" w:rsidR="00D763DC" w:rsidRDefault="009D0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594F5EA8" w14:textId="77777777" w:rsidR="00D763DC" w:rsidRDefault="009D0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14:paraId="54EF484B" w14:textId="77777777" w:rsidR="00D763DC" w:rsidRDefault="00D7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54959" w14:textId="77777777" w:rsidR="00D763DC" w:rsidRDefault="009D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планируемых значениях целевых показателей</w:t>
      </w:r>
    </w:p>
    <w:p w14:paraId="17CBCEF3" w14:textId="77777777" w:rsidR="00D763DC" w:rsidRDefault="009D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(индикаторов) муниципальной программы на 2025 год</w:t>
      </w:r>
    </w:p>
    <w:p w14:paraId="00CEFE3F" w14:textId="77777777" w:rsidR="00D763DC" w:rsidRDefault="009D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(очередной год реализации муниципальной программы)</w:t>
      </w:r>
    </w:p>
    <w:p w14:paraId="1FFC72AF" w14:textId="77777777" w:rsidR="00D763DC" w:rsidRDefault="00D76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7" w:type="dxa"/>
        <w:jc w:val="center"/>
        <w:tblLook w:val="04A0" w:firstRow="1" w:lastRow="0" w:firstColumn="1" w:lastColumn="0" w:noHBand="0" w:noVBand="1"/>
      </w:tblPr>
      <w:tblGrid>
        <w:gridCol w:w="2858"/>
        <w:gridCol w:w="2134"/>
        <w:gridCol w:w="1110"/>
        <w:gridCol w:w="798"/>
        <w:gridCol w:w="24"/>
        <w:gridCol w:w="773"/>
        <w:gridCol w:w="971"/>
        <w:gridCol w:w="7"/>
        <w:gridCol w:w="20"/>
        <w:gridCol w:w="876"/>
        <w:gridCol w:w="16"/>
      </w:tblGrid>
      <w:tr w:rsidR="00D763DC" w14:paraId="5EF742C7" w14:textId="77777777">
        <w:trPr>
          <w:gridAfter w:val="1"/>
          <w:wAfter w:w="27" w:type="dxa"/>
          <w:trHeight w:val="597"/>
          <w:jc w:val="center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8551B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75AE42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AAFA13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486FD5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Плановое значение целевого показателя (индикатора)</w:t>
            </w:r>
          </w:p>
        </w:tc>
      </w:tr>
      <w:tr w:rsidR="00D763DC" w14:paraId="3085C9BC" w14:textId="77777777">
        <w:trPr>
          <w:gridAfter w:val="1"/>
          <w:wAfter w:w="27" w:type="dxa"/>
          <w:trHeight w:val="312"/>
          <w:jc w:val="center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C9A4A2" w14:textId="77777777" w:rsidR="00D763DC" w:rsidRDefault="00D763DC"/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DBA9D" w14:textId="77777777" w:rsidR="00D763DC" w:rsidRDefault="00D763DC"/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CD1C2" w14:textId="77777777" w:rsidR="00D763DC" w:rsidRDefault="00D763DC"/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7C636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- март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BCB14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- июнь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A805A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- сентябрь</w:t>
            </w:r>
          </w:p>
        </w:tc>
        <w:tc>
          <w:tcPr>
            <w:tcW w:w="9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ADE79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- декабрь</w:t>
            </w:r>
          </w:p>
        </w:tc>
      </w:tr>
      <w:tr w:rsidR="00D763DC" w14:paraId="5FF5D7B4" w14:textId="77777777">
        <w:trPr>
          <w:gridAfter w:val="1"/>
          <w:wAfter w:w="27" w:type="dxa"/>
          <w:trHeight w:hRule="exact" w:val="340"/>
          <w:jc w:val="center"/>
        </w:trPr>
        <w:tc>
          <w:tcPr>
            <w:tcW w:w="2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98FBDA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02A9C4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37C0A8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E6E1EC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75DBFF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5A77E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76F4D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763DC" w14:paraId="25ADFBEE" w14:textId="77777777">
        <w:trPr>
          <w:gridAfter w:val="1"/>
          <w:wAfter w:w="27" w:type="dxa"/>
          <w:trHeight w:val="360"/>
          <w:jc w:val="center"/>
        </w:trPr>
        <w:tc>
          <w:tcPr>
            <w:tcW w:w="9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1029B" w14:textId="77777777" w:rsidR="00D763DC" w:rsidRDefault="009D0B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"Обеспечение жильём отдельных социально незащищённых категорий граждан, нуждающихся в улучшении жилищных условий»</w:t>
            </w:r>
          </w:p>
        </w:tc>
      </w:tr>
      <w:tr w:rsidR="00D763DC" w14:paraId="31840C1A" w14:textId="77777777">
        <w:trPr>
          <w:gridAfter w:val="1"/>
          <w:wAfter w:w="27" w:type="dxa"/>
          <w:trHeight w:val="1587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6AA9C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 Мероприятие:</w:t>
            </w:r>
          </w:p>
          <w:p w14:paraId="7AEBF1A5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жильём  социально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незащищённых категорий граждан, установленных законодательством Кемеровской области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Федеральными законами 5- ФЗ, 181- ФЗ, 129- ОЗ.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23204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семей  социально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незащищённых категорий граждан, получивших жилые помещения или ЕДВ и улучшивших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жилищные условия в отчётном году.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58CA9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1F4A0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29809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F5920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B01E2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763DC" w14:paraId="3FBE5BD9" w14:textId="77777777">
        <w:trPr>
          <w:gridAfter w:val="1"/>
          <w:wAfter w:w="27" w:type="dxa"/>
          <w:trHeight w:val="1694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1027C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 Обеспечение детей- сирот и детей, оставшихся без попечения родителей, лиц из их числа детей- сирот и детей, оставшихся без попечения родителей, жилыми помещениями.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91C00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детей- сирот, получивших жилые помещения и улучшивших жилищные условия в отчётном году.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3F462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318E9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F7D28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1518F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28F40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D763DC" w14:paraId="301D9DF6" w14:textId="77777777">
        <w:trPr>
          <w:gridAfter w:val="1"/>
          <w:wAfter w:w="27" w:type="dxa"/>
          <w:trHeight w:val="181"/>
          <w:jc w:val="center"/>
        </w:trPr>
        <w:tc>
          <w:tcPr>
            <w:tcW w:w="9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66642" w14:textId="77777777" w:rsidR="00D763DC" w:rsidRDefault="009D0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 Подпрограмма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«Обеспечение жильём молодых семей»</w:t>
            </w:r>
          </w:p>
        </w:tc>
      </w:tr>
      <w:tr w:rsidR="00D763DC" w14:paraId="4709DEEE" w14:textId="77777777">
        <w:trPr>
          <w:gridAfter w:val="1"/>
          <w:wAfter w:w="27" w:type="dxa"/>
          <w:trHeight w:val="312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1B1BE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 Мероприятие:</w:t>
            </w:r>
          </w:p>
          <w:p w14:paraId="224CBBE3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социальной выплаты и привлечение внебюджетных источников.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0C2A9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молодых семей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получивших  социальные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выплаты и улучшивших жилищные условия в отчётном году.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8CD60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B98A4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BB155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ED6FA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A3181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763DC" w14:paraId="612C3B30" w14:textId="77777777">
        <w:trPr>
          <w:gridAfter w:val="1"/>
          <w:wAfter w:w="27" w:type="dxa"/>
          <w:trHeight w:val="362"/>
          <w:jc w:val="center"/>
        </w:trPr>
        <w:tc>
          <w:tcPr>
            <w:tcW w:w="9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A2BB9" w14:textId="77777777" w:rsidR="00D763DC" w:rsidRDefault="009D0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 Подпрограмма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«Переселение граждан из ветхого и аварийного жилья»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D763DC" w14:paraId="13E82437" w14:textId="77777777">
        <w:trPr>
          <w:gridAfter w:val="1"/>
          <w:wAfter w:w="27" w:type="dxa"/>
          <w:trHeight w:hRule="exact" w:val="2211"/>
          <w:jc w:val="center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325" w:type="dxa"/>
            </w:tcMar>
          </w:tcPr>
          <w:p w14:paraId="78E77840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 Мероприятие: Переселение граждан из аварийных многоквартирных жилых домов в рамках реализации региональной адресной программы в соответствии с 185- ФЗ, в том числе в рамках регионального проекта «Обеспечение устойчивого сокращения. непригодного для проживания жилищного фонда»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2AF4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семей, получивших жилые помещения или компенсационные выплаты и улучшивших жилищные условия в отчётном году.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5CEA6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58162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16697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98E77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B3C61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763DC" w14:paraId="620C3EE3" w14:textId="77777777">
        <w:trPr>
          <w:gridAfter w:val="1"/>
          <w:wAfter w:w="27" w:type="dxa"/>
          <w:trHeight w:hRule="exact" w:val="935"/>
          <w:jc w:val="center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216B0" w14:textId="77777777" w:rsidR="00D763DC" w:rsidRDefault="00D763DC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4D6E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граждан, расселённых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аварийного .жилищного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фонда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05996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9CD98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13508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C5490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4FE4A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763DC" w14:paraId="210A88C7" w14:textId="77777777">
        <w:trPr>
          <w:gridAfter w:val="1"/>
          <w:wAfter w:w="27" w:type="dxa"/>
          <w:trHeight w:hRule="exact" w:val="510"/>
          <w:jc w:val="center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57AC9" w14:textId="77777777" w:rsidR="00D763DC" w:rsidRDefault="00D763DC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42F36" w14:textId="77777777" w:rsidR="00D763DC" w:rsidRDefault="009D0B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Расселяемая площадь.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3FB50" w14:textId="77777777" w:rsidR="00D763DC" w:rsidRDefault="009D0B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м²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D1DF3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2F714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D8138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34213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137,1</w:t>
            </w:r>
          </w:p>
        </w:tc>
      </w:tr>
      <w:tr w:rsidR="00D763DC" w14:paraId="3A13D07E" w14:textId="77777777">
        <w:trPr>
          <w:trHeight w:val="942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E04C6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 Мероприятие:</w:t>
            </w:r>
          </w:p>
          <w:p w14:paraId="7C79E888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местного развития и обеспечение занятости для шахтёрских городов и посёлков.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AA9FB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семей получивших социальные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выплаты  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улучшивших жилищные условия в отчётном году.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7F6B3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FF5E3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8DC87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129CB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D293D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D763DC" w14:paraId="4089E240" w14:textId="77777777">
        <w:trPr>
          <w:trHeight w:val="942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2489E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 Мероприятие:</w:t>
            </w:r>
          </w:p>
          <w:p w14:paraId="15189CE2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обследования ветхого и аварийного муниципального жилого фонда, снос ветхого жилья.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74884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освоенного финансирования.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5D58F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E8E1E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ECD19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EF466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2CF5D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763DC" w14:paraId="5C3C6CFC" w14:textId="77777777">
        <w:trPr>
          <w:gridAfter w:val="1"/>
          <w:wAfter w:w="27" w:type="dxa"/>
          <w:trHeight w:val="224"/>
          <w:jc w:val="center"/>
        </w:trPr>
        <w:tc>
          <w:tcPr>
            <w:tcW w:w="9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98553" w14:textId="77777777" w:rsidR="00D763DC" w:rsidRDefault="009D0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 Подпрограмма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«Капитальное строительство» </w:t>
            </w:r>
          </w:p>
        </w:tc>
      </w:tr>
      <w:tr w:rsidR="00D763DC" w14:paraId="1640D0B1" w14:textId="77777777">
        <w:trPr>
          <w:gridAfter w:val="1"/>
          <w:wAfter w:w="27" w:type="dxa"/>
          <w:trHeight w:val="713"/>
          <w:jc w:val="center"/>
        </w:trPr>
        <w:tc>
          <w:tcPr>
            <w:tcW w:w="2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DE35B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4.1.1. Мероприятие: </w:t>
            </w:r>
          </w:p>
          <w:p w14:paraId="1C77CB70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Строительство.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45610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площадь введённых м² жилых помещений.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67D81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кв. 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98198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DAC37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48788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0462C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763DC" w14:paraId="4DBF3CF6" w14:textId="77777777">
        <w:trPr>
          <w:gridAfter w:val="1"/>
          <w:wAfter w:w="27" w:type="dxa"/>
          <w:trHeight w:val="1183"/>
          <w:jc w:val="center"/>
        </w:trPr>
        <w:tc>
          <w:tcPr>
            <w:tcW w:w="2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2CD73" w14:textId="77777777" w:rsidR="00D763DC" w:rsidRDefault="00D763DC">
            <w:pPr>
              <w:spacing w:after="0"/>
              <w:rPr>
                <w:rFonts w:cs="Times New Roman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082A1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площадь м² жилых помещений, приходящаяся в среднем на одного жителя.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029C3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м/чел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EFE6C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3543F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3B4A6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63440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</w:tr>
      <w:tr w:rsidR="00D763DC" w14:paraId="2B1FA196" w14:textId="77777777">
        <w:trPr>
          <w:gridAfter w:val="1"/>
          <w:wAfter w:w="27" w:type="dxa"/>
          <w:trHeight w:val="445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28EAC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 Мероприятие:</w:t>
            </w:r>
          </w:p>
          <w:p w14:paraId="5D782623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Проектные работы.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BFBC2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проектных работ.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622A9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C776C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E55C1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CC022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384EE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763DC" w14:paraId="34BFB2A6" w14:textId="77777777">
        <w:trPr>
          <w:gridAfter w:val="1"/>
          <w:wAfter w:w="27" w:type="dxa"/>
          <w:trHeight w:val="75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6CC88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 Мероприятие:</w:t>
            </w:r>
          </w:p>
          <w:p w14:paraId="096183D5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строительного контроля в сфере проектирования, строительства, реконструкции и всех видов ремонта. Выполнения функции Заказчика.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B30C2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освоенного финансирования.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A6D07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56468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9D2D4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A0256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83F42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763DC" w14:paraId="50698FF3" w14:textId="77777777">
        <w:trPr>
          <w:gridAfter w:val="1"/>
          <w:wAfter w:w="27" w:type="dxa"/>
          <w:trHeight w:val="339"/>
          <w:jc w:val="center"/>
        </w:trPr>
        <w:tc>
          <w:tcPr>
            <w:tcW w:w="9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564D2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Подпрограмма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«Капитальный ремонт жилья»</w:t>
            </w:r>
          </w:p>
        </w:tc>
      </w:tr>
      <w:tr w:rsidR="00D763DC" w14:paraId="46735E39" w14:textId="77777777">
        <w:trPr>
          <w:gridAfter w:val="1"/>
          <w:wAfter w:w="27" w:type="dxa"/>
          <w:trHeight w:val="75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437F0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5.1  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0EA2EA27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платы за капитальный ремонт общего имущества многоквартирных домов, находящихся в муниципальной собственности.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D864E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оплаченных счетов за ремонт муниципального жилого фонда.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6114A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20B23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233F4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FE33F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DA5EE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763DC" w14:paraId="2C46EC5A" w14:textId="77777777">
        <w:trPr>
          <w:gridAfter w:val="1"/>
          <w:wAfter w:w="27" w:type="dxa"/>
          <w:trHeight w:val="75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2847A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5.2  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3CD13003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Ремонт муниципального жилищного фонда.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BA7F3" w14:textId="77777777" w:rsidR="00D763DC" w:rsidRDefault="009D0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Затраты на ремонт муниципального жилого фонда.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6EC58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5C85C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4237A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1BFAF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3830B" w14:textId="77777777" w:rsidR="00D763DC" w:rsidRDefault="009D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722,6</w:t>
            </w:r>
          </w:p>
        </w:tc>
      </w:tr>
    </w:tbl>
    <w:p w14:paraId="37E60ABE" w14:textId="77777777" w:rsidR="00D763DC" w:rsidRDefault="00D76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6F0E5" w14:textId="77777777" w:rsidR="00D763DC" w:rsidRDefault="00D763DC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49C43AD0" w14:textId="77777777" w:rsidR="00D763DC" w:rsidRDefault="00D763DC"/>
    <w:p w14:paraId="08110B31" w14:textId="77777777" w:rsidR="00D763DC" w:rsidRDefault="00D76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63DC">
      <w:pgSz w:w="11906" w:h="16838"/>
      <w:pgMar w:top="794" w:right="851" w:bottom="851" w:left="164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D25E2"/>
    <w:multiLevelType w:val="hybridMultilevel"/>
    <w:tmpl w:val="F32EC99A"/>
    <w:name w:val="Нумерованный список 7"/>
    <w:lvl w:ilvl="0" w:tplc="A6D84F2A">
      <w:start w:val="1"/>
      <w:numFmt w:val="decimal"/>
      <w:lvlText w:val="%1."/>
      <w:lvlJc w:val="left"/>
      <w:pPr>
        <w:ind w:left="360" w:firstLine="0"/>
      </w:pPr>
    </w:lvl>
    <w:lvl w:ilvl="1" w:tplc="7C0E97CC">
      <w:start w:val="1"/>
      <w:numFmt w:val="lowerLetter"/>
      <w:lvlText w:val="%2."/>
      <w:lvlJc w:val="left"/>
      <w:pPr>
        <w:ind w:left="1080" w:firstLine="0"/>
      </w:pPr>
    </w:lvl>
    <w:lvl w:ilvl="2" w:tplc="F304838E">
      <w:start w:val="1"/>
      <w:numFmt w:val="lowerRoman"/>
      <w:lvlText w:val="%3."/>
      <w:lvlJc w:val="left"/>
      <w:pPr>
        <w:ind w:left="1980" w:firstLine="0"/>
      </w:pPr>
    </w:lvl>
    <w:lvl w:ilvl="3" w:tplc="6A80444C">
      <w:start w:val="1"/>
      <w:numFmt w:val="decimal"/>
      <w:lvlText w:val="%4."/>
      <w:lvlJc w:val="left"/>
      <w:pPr>
        <w:ind w:left="2520" w:firstLine="0"/>
      </w:pPr>
    </w:lvl>
    <w:lvl w:ilvl="4" w:tplc="814EFA50">
      <w:start w:val="1"/>
      <w:numFmt w:val="lowerLetter"/>
      <w:lvlText w:val="%5."/>
      <w:lvlJc w:val="left"/>
      <w:pPr>
        <w:ind w:left="3240" w:firstLine="0"/>
      </w:pPr>
    </w:lvl>
    <w:lvl w:ilvl="5" w:tplc="5DCA991A">
      <w:start w:val="1"/>
      <w:numFmt w:val="lowerRoman"/>
      <w:lvlText w:val="%6."/>
      <w:lvlJc w:val="left"/>
      <w:pPr>
        <w:ind w:left="4140" w:firstLine="0"/>
      </w:pPr>
    </w:lvl>
    <w:lvl w:ilvl="6" w:tplc="FEB27D1E">
      <w:start w:val="1"/>
      <w:numFmt w:val="decimal"/>
      <w:lvlText w:val="%7."/>
      <w:lvlJc w:val="left"/>
      <w:pPr>
        <w:ind w:left="4680" w:firstLine="0"/>
      </w:pPr>
    </w:lvl>
    <w:lvl w:ilvl="7" w:tplc="54665516">
      <w:start w:val="1"/>
      <w:numFmt w:val="lowerLetter"/>
      <w:lvlText w:val="%8."/>
      <w:lvlJc w:val="left"/>
      <w:pPr>
        <w:ind w:left="5400" w:firstLine="0"/>
      </w:pPr>
    </w:lvl>
    <w:lvl w:ilvl="8" w:tplc="82E2887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7357E05"/>
    <w:multiLevelType w:val="hybridMultilevel"/>
    <w:tmpl w:val="B6D487A8"/>
    <w:name w:val="Нумерованный список 12"/>
    <w:lvl w:ilvl="0" w:tplc="C7047AE0">
      <w:numFmt w:val="none"/>
      <w:lvlText w:val=""/>
      <w:lvlJc w:val="left"/>
      <w:pPr>
        <w:ind w:left="0" w:firstLine="0"/>
      </w:pPr>
    </w:lvl>
    <w:lvl w:ilvl="1" w:tplc="7368F61C">
      <w:numFmt w:val="none"/>
      <w:lvlText w:val=""/>
      <w:lvlJc w:val="left"/>
      <w:pPr>
        <w:ind w:left="0" w:firstLine="0"/>
      </w:pPr>
    </w:lvl>
    <w:lvl w:ilvl="2" w:tplc="3EFEE1E8">
      <w:numFmt w:val="none"/>
      <w:lvlText w:val=""/>
      <w:lvlJc w:val="left"/>
      <w:pPr>
        <w:ind w:left="0" w:firstLine="0"/>
      </w:pPr>
    </w:lvl>
    <w:lvl w:ilvl="3" w:tplc="FE406D88">
      <w:numFmt w:val="none"/>
      <w:lvlText w:val=""/>
      <w:lvlJc w:val="left"/>
      <w:pPr>
        <w:ind w:left="0" w:firstLine="0"/>
      </w:pPr>
    </w:lvl>
    <w:lvl w:ilvl="4" w:tplc="66B0DC10">
      <w:numFmt w:val="none"/>
      <w:lvlText w:val=""/>
      <w:lvlJc w:val="left"/>
      <w:pPr>
        <w:ind w:left="0" w:firstLine="0"/>
      </w:pPr>
    </w:lvl>
    <w:lvl w:ilvl="5" w:tplc="00BECE5E">
      <w:numFmt w:val="none"/>
      <w:lvlText w:val=""/>
      <w:lvlJc w:val="left"/>
      <w:pPr>
        <w:ind w:left="0" w:firstLine="0"/>
      </w:pPr>
    </w:lvl>
    <w:lvl w:ilvl="6" w:tplc="8EEECFC2">
      <w:numFmt w:val="none"/>
      <w:lvlText w:val=""/>
      <w:lvlJc w:val="left"/>
      <w:pPr>
        <w:ind w:left="0" w:firstLine="0"/>
      </w:pPr>
    </w:lvl>
    <w:lvl w:ilvl="7" w:tplc="D8E8FE5E">
      <w:numFmt w:val="none"/>
      <w:lvlText w:val=""/>
      <w:lvlJc w:val="left"/>
      <w:pPr>
        <w:ind w:left="0" w:firstLine="0"/>
      </w:pPr>
    </w:lvl>
    <w:lvl w:ilvl="8" w:tplc="F9B66FEC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77E7375"/>
    <w:multiLevelType w:val="hybridMultilevel"/>
    <w:tmpl w:val="2C2ABDB0"/>
    <w:name w:val="Нумерованный список 6"/>
    <w:lvl w:ilvl="0" w:tplc="AA749B86">
      <w:start w:val="1"/>
      <w:numFmt w:val="decimal"/>
      <w:lvlText w:val="%1."/>
      <w:lvlJc w:val="left"/>
      <w:pPr>
        <w:ind w:left="360" w:firstLine="0"/>
      </w:pPr>
    </w:lvl>
    <w:lvl w:ilvl="1" w:tplc="116E18F0">
      <w:start w:val="1"/>
      <w:numFmt w:val="lowerLetter"/>
      <w:lvlText w:val="%2."/>
      <w:lvlJc w:val="left"/>
      <w:pPr>
        <w:ind w:left="1080" w:firstLine="0"/>
      </w:pPr>
    </w:lvl>
    <w:lvl w:ilvl="2" w:tplc="10D63B20">
      <w:start w:val="1"/>
      <w:numFmt w:val="lowerRoman"/>
      <w:lvlText w:val="%3."/>
      <w:lvlJc w:val="left"/>
      <w:pPr>
        <w:ind w:left="1980" w:firstLine="0"/>
      </w:pPr>
    </w:lvl>
    <w:lvl w:ilvl="3" w:tplc="A9F836C0">
      <w:start w:val="1"/>
      <w:numFmt w:val="decimal"/>
      <w:lvlText w:val="%4."/>
      <w:lvlJc w:val="left"/>
      <w:pPr>
        <w:ind w:left="2520" w:firstLine="0"/>
      </w:pPr>
    </w:lvl>
    <w:lvl w:ilvl="4" w:tplc="EB9AF088">
      <w:start w:val="1"/>
      <w:numFmt w:val="lowerLetter"/>
      <w:lvlText w:val="%5."/>
      <w:lvlJc w:val="left"/>
      <w:pPr>
        <w:ind w:left="3240" w:firstLine="0"/>
      </w:pPr>
    </w:lvl>
    <w:lvl w:ilvl="5" w:tplc="2C5E80CA">
      <w:start w:val="1"/>
      <w:numFmt w:val="lowerRoman"/>
      <w:lvlText w:val="%6."/>
      <w:lvlJc w:val="left"/>
      <w:pPr>
        <w:ind w:left="4140" w:firstLine="0"/>
      </w:pPr>
    </w:lvl>
    <w:lvl w:ilvl="6" w:tplc="6DEA40D0">
      <w:start w:val="1"/>
      <w:numFmt w:val="decimal"/>
      <w:lvlText w:val="%7."/>
      <w:lvlJc w:val="left"/>
      <w:pPr>
        <w:ind w:left="4680" w:firstLine="0"/>
      </w:pPr>
    </w:lvl>
    <w:lvl w:ilvl="7" w:tplc="D438F340">
      <w:start w:val="1"/>
      <w:numFmt w:val="lowerLetter"/>
      <w:lvlText w:val="%8."/>
      <w:lvlJc w:val="left"/>
      <w:pPr>
        <w:ind w:left="5400" w:firstLine="0"/>
      </w:pPr>
    </w:lvl>
    <w:lvl w:ilvl="8" w:tplc="80DAC0A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BA405FE"/>
    <w:multiLevelType w:val="hybridMultilevel"/>
    <w:tmpl w:val="4698CB78"/>
    <w:lvl w:ilvl="0" w:tplc="691CB9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EAAA4D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D40F35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3D80F1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140D14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6F072B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2123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722CD6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82C0BF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1E7E2E"/>
    <w:multiLevelType w:val="hybridMultilevel"/>
    <w:tmpl w:val="F7BECE8E"/>
    <w:name w:val="Нумерованный список 1"/>
    <w:lvl w:ilvl="0" w:tplc="CFB61AE0">
      <w:start w:val="1"/>
      <w:numFmt w:val="decimal"/>
      <w:lvlText w:val="%1."/>
      <w:lvlJc w:val="left"/>
      <w:pPr>
        <w:ind w:left="360" w:firstLine="0"/>
      </w:pPr>
    </w:lvl>
    <w:lvl w:ilvl="1" w:tplc="7430FAE4">
      <w:start w:val="1"/>
      <w:numFmt w:val="lowerLetter"/>
      <w:lvlText w:val="%2."/>
      <w:lvlJc w:val="left"/>
      <w:pPr>
        <w:ind w:left="1080" w:firstLine="0"/>
      </w:pPr>
    </w:lvl>
    <w:lvl w:ilvl="2" w:tplc="B96AA218">
      <w:start w:val="1"/>
      <w:numFmt w:val="lowerRoman"/>
      <w:lvlText w:val="%3."/>
      <w:lvlJc w:val="left"/>
      <w:pPr>
        <w:ind w:left="1980" w:firstLine="0"/>
      </w:pPr>
    </w:lvl>
    <w:lvl w:ilvl="3" w:tplc="DCECE1D4">
      <w:start w:val="1"/>
      <w:numFmt w:val="decimal"/>
      <w:lvlText w:val="%4."/>
      <w:lvlJc w:val="left"/>
      <w:pPr>
        <w:ind w:left="2520" w:firstLine="0"/>
      </w:pPr>
    </w:lvl>
    <w:lvl w:ilvl="4" w:tplc="0E16E656">
      <w:start w:val="1"/>
      <w:numFmt w:val="lowerLetter"/>
      <w:lvlText w:val="%5."/>
      <w:lvlJc w:val="left"/>
      <w:pPr>
        <w:ind w:left="3240" w:firstLine="0"/>
      </w:pPr>
    </w:lvl>
    <w:lvl w:ilvl="5" w:tplc="F418E932">
      <w:start w:val="1"/>
      <w:numFmt w:val="lowerRoman"/>
      <w:lvlText w:val="%6."/>
      <w:lvlJc w:val="left"/>
      <w:pPr>
        <w:ind w:left="4140" w:firstLine="0"/>
      </w:pPr>
    </w:lvl>
    <w:lvl w:ilvl="6" w:tplc="EAD44E40">
      <w:start w:val="1"/>
      <w:numFmt w:val="decimal"/>
      <w:lvlText w:val="%7."/>
      <w:lvlJc w:val="left"/>
      <w:pPr>
        <w:ind w:left="4680" w:firstLine="0"/>
      </w:pPr>
    </w:lvl>
    <w:lvl w:ilvl="7" w:tplc="4D067270">
      <w:start w:val="1"/>
      <w:numFmt w:val="lowerLetter"/>
      <w:lvlText w:val="%8."/>
      <w:lvlJc w:val="left"/>
      <w:pPr>
        <w:ind w:left="5400" w:firstLine="0"/>
      </w:pPr>
    </w:lvl>
    <w:lvl w:ilvl="8" w:tplc="939C4AFA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31901541"/>
    <w:multiLevelType w:val="hybridMultilevel"/>
    <w:tmpl w:val="254C2CF8"/>
    <w:name w:val="Нумерованный список 2"/>
    <w:lvl w:ilvl="0" w:tplc="A8FEA644">
      <w:start w:val="1"/>
      <w:numFmt w:val="decimal"/>
      <w:lvlText w:val="%1."/>
      <w:lvlJc w:val="left"/>
      <w:pPr>
        <w:ind w:left="360" w:firstLine="0"/>
      </w:pPr>
    </w:lvl>
    <w:lvl w:ilvl="1" w:tplc="2616A5CC">
      <w:start w:val="1"/>
      <w:numFmt w:val="lowerLetter"/>
      <w:lvlText w:val="%2."/>
      <w:lvlJc w:val="left"/>
      <w:pPr>
        <w:ind w:left="1080" w:firstLine="0"/>
      </w:pPr>
    </w:lvl>
    <w:lvl w:ilvl="2" w:tplc="FC8C1772">
      <w:start w:val="1"/>
      <w:numFmt w:val="lowerRoman"/>
      <w:lvlText w:val="%3."/>
      <w:lvlJc w:val="left"/>
      <w:pPr>
        <w:ind w:left="1980" w:firstLine="0"/>
      </w:pPr>
    </w:lvl>
    <w:lvl w:ilvl="3" w:tplc="AE160220">
      <w:start w:val="1"/>
      <w:numFmt w:val="decimal"/>
      <w:lvlText w:val="%4."/>
      <w:lvlJc w:val="left"/>
      <w:pPr>
        <w:ind w:left="2520" w:firstLine="0"/>
      </w:pPr>
    </w:lvl>
    <w:lvl w:ilvl="4" w:tplc="053895DC">
      <w:start w:val="1"/>
      <w:numFmt w:val="lowerLetter"/>
      <w:lvlText w:val="%5."/>
      <w:lvlJc w:val="left"/>
      <w:pPr>
        <w:ind w:left="3240" w:firstLine="0"/>
      </w:pPr>
    </w:lvl>
    <w:lvl w:ilvl="5" w:tplc="BFD86FB8">
      <w:start w:val="1"/>
      <w:numFmt w:val="lowerRoman"/>
      <w:lvlText w:val="%6."/>
      <w:lvlJc w:val="left"/>
      <w:pPr>
        <w:ind w:left="4140" w:firstLine="0"/>
      </w:pPr>
    </w:lvl>
    <w:lvl w:ilvl="6" w:tplc="6B4CD846">
      <w:start w:val="1"/>
      <w:numFmt w:val="decimal"/>
      <w:lvlText w:val="%7."/>
      <w:lvlJc w:val="left"/>
      <w:pPr>
        <w:ind w:left="4680" w:firstLine="0"/>
      </w:pPr>
    </w:lvl>
    <w:lvl w:ilvl="7" w:tplc="AA622518">
      <w:start w:val="1"/>
      <w:numFmt w:val="lowerLetter"/>
      <w:lvlText w:val="%8."/>
      <w:lvlJc w:val="left"/>
      <w:pPr>
        <w:ind w:left="5400" w:firstLine="0"/>
      </w:pPr>
    </w:lvl>
    <w:lvl w:ilvl="8" w:tplc="741269A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41A05F69"/>
    <w:multiLevelType w:val="hybridMultilevel"/>
    <w:tmpl w:val="0F3823FC"/>
    <w:name w:val="Нумерованный список 10"/>
    <w:lvl w:ilvl="0" w:tplc="01E893DC">
      <w:start w:val="1"/>
      <w:numFmt w:val="decimal"/>
      <w:lvlText w:val="%1."/>
      <w:lvlJc w:val="left"/>
      <w:pPr>
        <w:ind w:left="360" w:firstLine="0"/>
      </w:pPr>
    </w:lvl>
    <w:lvl w:ilvl="1" w:tplc="F8C09578">
      <w:start w:val="1"/>
      <w:numFmt w:val="lowerLetter"/>
      <w:lvlText w:val="%2."/>
      <w:lvlJc w:val="left"/>
      <w:pPr>
        <w:ind w:left="1080" w:firstLine="0"/>
      </w:pPr>
    </w:lvl>
    <w:lvl w:ilvl="2" w:tplc="B5645592">
      <w:start w:val="1"/>
      <w:numFmt w:val="lowerRoman"/>
      <w:lvlText w:val="%3."/>
      <w:lvlJc w:val="left"/>
      <w:pPr>
        <w:ind w:left="1980" w:firstLine="0"/>
      </w:pPr>
    </w:lvl>
    <w:lvl w:ilvl="3" w:tplc="3DAA1026">
      <w:start w:val="1"/>
      <w:numFmt w:val="decimal"/>
      <w:lvlText w:val="%4."/>
      <w:lvlJc w:val="left"/>
      <w:pPr>
        <w:ind w:left="2520" w:firstLine="0"/>
      </w:pPr>
    </w:lvl>
    <w:lvl w:ilvl="4" w:tplc="DD3E2BC0">
      <w:start w:val="1"/>
      <w:numFmt w:val="lowerLetter"/>
      <w:lvlText w:val="%5."/>
      <w:lvlJc w:val="left"/>
      <w:pPr>
        <w:ind w:left="3240" w:firstLine="0"/>
      </w:pPr>
    </w:lvl>
    <w:lvl w:ilvl="5" w:tplc="B7863FEE">
      <w:start w:val="1"/>
      <w:numFmt w:val="lowerRoman"/>
      <w:lvlText w:val="%6."/>
      <w:lvlJc w:val="left"/>
      <w:pPr>
        <w:ind w:left="4140" w:firstLine="0"/>
      </w:pPr>
    </w:lvl>
    <w:lvl w:ilvl="6" w:tplc="E7042DE6">
      <w:start w:val="1"/>
      <w:numFmt w:val="decimal"/>
      <w:lvlText w:val="%7."/>
      <w:lvlJc w:val="left"/>
      <w:pPr>
        <w:ind w:left="4680" w:firstLine="0"/>
      </w:pPr>
    </w:lvl>
    <w:lvl w:ilvl="7" w:tplc="161A69C0">
      <w:start w:val="1"/>
      <w:numFmt w:val="lowerLetter"/>
      <w:lvlText w:val="%8."/>
      <w:lvlJc w:val="left"/>
      <w:pPr>
        <w:ind w:left="5400" w:firstLine="0"/>
      </w:pPr>
    </w:lvl>
    <w:lvl w:ilvl="8" w:tplc="6EC86B18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5B78550C"/>
    <w:multiLevelType w:val="hybridMultilevel"/>
    <w:tmpl w:val="09C88BD0"/>
    <w:name w:val="Нумерованный список 4"/>
    <w:lvl w:ilvl="0" w:tplc="2C52B14E">
      <w:start w:val="1"/>
      <w:numFmt w:val="decimal"/>
      <w:lvlText w:val="%1."/>
      <w:lvlJc w:val="left"/>
      <w:pPr>
        <w:ind w:left="360" w:firstLine="0"/>
      </w:pPr>
    </w:lvl>
    <w:lvl w:ilvl="1" w:tplc="898E894E">
      <w:start w:val="1"/>
      <w:numFmt w:val="lowerLetter"/>
      <w:lvlText w:val="%2."/>
      <w:lvlJc w:val="left"/>
      <w:pPr>
        <w:ind w:left="1080" w:firstLine="0"/>
      </w:pPr>
    </w:lvl>
    <w:lvl w:ilvl="2" w:tplc="15246950">
      <w:start w:val="1"/>
      <w:numFmt w:val="lowerRoman"/>
      <w:lvlText w:val="%3."/>
      <w:lvlJc w:val="left"/>
      <w:pPr>
        <w:ind w:left="1980" w:firstLine="0"/>
      </w:pPr>
    </w:lvl>
    <w:lvl w:ilvl="3" w:tplc="889071A2">
      <w:start w:val="1"/>
      <w:numFmt w:val="decimal"/>
      <w:lvlText w:val="%4."/>
      <w:lvlJc w:val="left"/>
      <w:pPr>
        <w:ind w:left="2520" w:firstLine="0"/>
      </w:pPr>
    </w:lvl>
    <w:lvl w:ilvl="4" w:tplc="E2264E9A">
      <w:start w:val="1"/>
      <w:numFmt w:val="lowerLetter"/>
      <w:lvlText w:val="%5."/>
      <w:lvlJc w:val="left"/>
      <w:pPr>
        <w:ind w:left="3240" w:firstLine="0"/>
      </w:pPr>
    </w:lvl>
    <w:lvl w:ilvl="5" w:tplc="BCEC18C6">
      <w:start w:val="1"/>
      <w:numFmt w:val="lowerRoman"/>
      <w:lvlText w:val="%6."/>
      <w:lvlJc w:val="left"/>
      <w:pPr>
        <w:ind w:left="4140" w:firstLine="0"/>
      </w:pPr>
    </w:lvl>
    <w:lvl w:ilvl="6" w:tplc="EAD465F0">
      <w:start w:val="1"/>
      <w:numFmt w:val="decimal"/>
      <w:lvlText w:val="%7."/>
      <w:lvlJc w:val="left"/>
      <w:pPr>
        <w:ind w:left="4680" w:firstLine="0"/>
      </w:pPr>
    </w:lvl>
    <w:lvl w:ilvl="7" w:tplc="18B09A5C">
      <w:start w:val="1"/>
      <w:numFmt w:val="lowerLetter"/>
      <w:lvlText w:val="%8."/>
      <w:lvlJc w:val="left"/>
      <w:pPr>
        <w:ind w:left="5400" w:firstLine="0"/>
      </w:pPr>
    </w:lvl>
    <w:lvl w:ilvl="8" w:tplc="6ACED156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5BCF4F31"/>
    <w:multiLevelType w:val="hybridMultilevel"/>
    <w:tmpl w:val="BADE819E"/>
    <w:name w:val="Нумерованный список 9"/>
    <w:lvl w:ilvl="0" w:tplc="FD9868B2">
      <w:start w:val="1"/>
      <w:numFmt w:val="decimal"/>
      <w:lvlText w:val="%1."/>
      <w:lvlJc w:val="left"/>
      <w:pPr>
        <w:ind w:left="360" w:firstLine="0"/>
      </w:pPr>
    </w:lvl>
    <w:lvl w:ilvl="1" w:tplc="02BAFDA4">
      <w:start w:val="1"/>
      <w:numFmt w:val="lowerLetter"/>
      <w:lvlText w:val="%2."/>
      <w:lvlJc w:val="left"/>
      <w:pPr>
        <w:ind w:left="1080" w:firstLine="0"/>
      </w:pPr>
    </w:lvl>
    <w:lvl w:ilvl="2" w:tplc="06E0FC2C">
      <w:start w:val="1"/>
      <w:numFmt w:val="lowerRoman"/>
      <w:lvlText w:val="%3."/>
      <w:lvlJc w:val="left"/>
      <w:pPr>
        <w:ind w:left="1980" w:firstLine="0"/>
      </w:pPr>
    </w:lvl>
    <w:lvl w:ilvl="3" w:tplc="DCF64B78">
      <w:start w:val="1"/>
      <w:numFmt w:val="decimal"/>
      <w:lvlText w:val="%4."/>
      <w:lvlJc w:val="left"/>
      <w:pPr>
        <w:ind w:left="2520" w:firstLine="0"/>
      </w:pPr>
    </w:lvl>
    <w:lvl w:ilvl="4" w:tplc="C9508F66">
      <w:start w:val="1"/>
      <w:numFmt w:val="lowerLetter"/>
      <w:lvlText w:val="%5."/>
      <w:lvlJc w:val="left"/>
      <w:pPr>
        <w:ind w:left="3240" w:firstLine="0"/>
      </w:pPr>
    </w:lvl>
    <w:lvl w:ilvl="5" w:tplc="CD1AF2C4">
      <w:start w:val="1"/>
      <w:numFmt w:val="lowerRoman"/>
      <w:lvlText w:val="%6."/>
      <w:lvlJc w:val="left"/>
      <w:pPr>
        <w:ind w:left="4140" w:firstLine="0"/>
      </w:pPr>
    </w:lvl>
    <w:lvl w:ilvl="6" w:tplc="ED24284A">
      <w:start w:val="1"/>
      <w:numFmt w:val="decimal"/>
      <w:lvlText w:val="%7."/>
      <w:lvlJc w:val="left"/>
      <w:pPr>
        <w:ind w:left="4680" w:firstLine="0"/>
      </w:pPr>
    </w:lvl>
    <w:lvl w:ilvl="7" w:tplc="E6DC0654">
      <w:start w:val="1"/>
      <w:numFmt w:val="lowerLetter"/>
      <w:lvlText w:val="%8."/>
      <w:lvlJc w:val="left"/>
      <w:pPr>
        <w:ind w:left="5400" w:firstLine="0"/>
      </w:pPr>
    </w:lvl>
    <w:lvl w:ilvl="8" w:tplc="3CE6B77A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693738A8"/>
    <w:multiLevelType w:val="hybridMultilevel"/>
    <w:tmpl w:val="89E6B334"/>
    <w:name w:val="Нумерованный список 8"/>
    <w:lvl w:ilvl="0" w:tplc="522CEFFA">
      <w:start w:val="1"/>
      <w:numFmt w:val="none"/>
      <w:suff w:val="nothing"/>
      <w:lvlText w:val=""/>
      <w:lvlJc w:val="left"/>
      <w:pPr>
        <w:ind w:left="0" w:firstLine="0"/>
      </w:pPr>
    </w:lvl>
    <w:lvl w:ilvl="1" w:tplc="0ACA2A44">
      <w:start w:val="1"/>
      <w:numFmt w:val="none"/>
      <w:suff w:val="nothing"/>
      <w:lvlText w:val=""/>
      <w:lvlJc w:val="left"/>
      <w:pPr>
        <w:ind w:left="0" w:firstLine="0"/>
      </w:pPr>
    </w:lvl>
    <w:lvl w:ilvl="2" w:tplc="F63056D0">
      <w:start w:val="1"/>
      <w:numFmt w:val="none"/>
      <w:suff w:val="nothing"/>
      <w:lvlText w:val=""/>
      <w:lvlJc w:val="left"/>
      <w:pPr>
        <w:ind w:left="0" w:firstLine="0"/>
      </w:pPr>
    </w:lvl>
    <w:lvl w:ilvl="3" w:tplc="D8245CCE">
      <w:start w:val="1"/>
      <w:numFmt w:val="none"/>
      <w:suff w:val="nothing"/>
      <w:lvlText w:val=""/>
      <w:lvlJc w:val="left"/>
      <w:pPr>
        <w:ind w:left="0" w:firstLine="0"/>
      </w:pPr>
    </w:lvl>
    <w:lvl w:ilvl="4" w:tplc="B96E422E">
      <w:start w:val="1"/>
      <w:numFmt w:val="none"/>
      <w:suff w:val="nothing"/>
      <w:lvlText w:val=""/>
      <w:lvlJc w:val="left"/>
      <w:pPr>
        <w:ind w:left="0" w:firstLine="0"/>
      </w:pPr>
    </w:lvl>
    <w:lvl w:ilvl="5" w:tplc="32CE7AC0">
      <w:start w:val="1"/>
      <w:numFmt w:val="none"/>
      <w:suff w:val="nothing"/>
      <w:lvlText w:val=""/>
      <w:lvlJc w:val="left"/>
      <w:pPr>
        <w:ind w:left="0" w:firstLine="0"/>
      </w:pPr>
    </w:lvl>
    <w:lvl w:ilvl="6" w:tplc="BAE2E4B8">
      <w:start w:val="1"/>
      <w:numFmt w:val="none"/>
      <w:suff w:val="nothing"/>
      <w:lvlText w:val=""/>
      <w:lvlJc w:val="left"/>
      <w:pPr>
        <w:ind w:left="0" w:firstLine="0"/>
      </w:pPr>
    </w:lvl>
    <w:lvl w:ilvl="7" w:tplc="FA36A410">
      <w:start w:val="1"/>
      <w:numFmt w:val="none"/>
      <w:suff w:val="nothing"/>
      <w:lvlText w:val=""/>
      <w:lvlJc w:val="left"/>
      <w:pPr>
        <w:ind w:left="0" w:firstLine="0"/>
      </w:pPr>
    </w:lvl>
    <w:lvl w:ilvl="8" w:tplc="9F725AB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9F22E68"/>
    <w:multiLevelType w:val="hybridMultilevel"/>
    <w:tmpl w:val="F8D6C5AE"/>
    <w:name w:val="Нумерованный список 5"/>
    <w:lvl w:ilvl="0" w:tplc="380C8324">
      <w:start w:val="1"/>
      <w:numFmt w:val="decimal"/>
      <w:lvlText w:val="%1."/>
      <w:lvlJc w:val="left"/>
      <w:pPr>
        <w:ind w:left="360" w:firstLine="0"/>
      </w:pPr>
    </w:lvl>
    <w:lvl w:ilvl="1" w:tplc="6854F56E">
      <w:start w:val="1"/>
      <w:numFmt w:val="lowerLetter"/>
      <w:lvlText w:val="%2."/>
      <w:lvlJc w:val="left"/>
      <w:pPr>
        <w:ind w:left="1080" w:firstLine="0"/>
      </w:pPr>
    </w:lvl>
    <w:lvl w:ilvl="2" w:tplc="3E06E1CA">
      <w:start w:val="1"/>
      <w:numFmt w:val="lowerRoman"/>
      <w:lvlText w:val="%3."/>
      <w:lvlJc w:val="left"/>
      <w:pPr>
        <w:ind w:left="1980" w:firstLine="0"/>
      </w:pPr>
    </w:lvl>
    <w:lvl w:ilvl="3" w:tplc="7DF810D6">
      <w:start w:val="1"/>
      <w:numFmt w:val="decimal"/>
      <w:lvlText w:val="%4."/>
      <w:lvlJc w:val="left"/>
      <w:pPr>
        <w:ind w:left="2520" w:firstLine="0"/>
      </w:pPr>
    </w:lvl>
    <w:lvl w:ilvl="4" w:tplc="21647DC0">
      <w:start w:val="1"/>
      <w:numFmt w:val="lowerLetter"/>
      <w:lvlText w:val="%5."/>
      <w:lvlJc w:val="left"/>
      <w:pPr>
        <w:ind w:left="3240" w:firstLine="0"/>
      </w:pPr>
    </w:lvl>
    <w:lvl w:ilvl="5" w:tplc="C952D194">
      <w:start w:val="1"/>
      <w:numFmt w:val="lowerRoman"/>
      <w:lvlText w:val="%6."/>
      <w:lvlJc w:val="left"/>
      <w:pPr>
        <w:ind w:left="4140" w:firstLine="0"/>
      </w:pPr>
    </w:lvl>
    <w:lvl w:ilvl="6" w:tplc="9ABCA754">
      <w:start w:val="1"/>
      <w:numFmt w:val="decimal"/>
      <w:lvlText w:val="%7."/>
      <w:lvlJc w:val="left"/>
      <w:pPr>
        <w:ind w:left="4680" w:firstLine="0"/>
      </w:pPr>
    </w:lvl>
    <w:lvl w:ilvl="7" w:tplc="F1528E22">
      <w:start w:val="1"/>
      <w:numFmt w:val="lowerLetter"/>
      <w:lvlText w:val="%8."/>
      <w:lvlJc w:val="left"/>
      <w:pPr>
        <w:ind w:left="5400" w:firstLine="0"/>
      </w:pPr>
    </w:lvl>
    <w:lvl w:ilvl="8" w:tplc="331E71EE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6BBC6292"/>
    <w:multiLevelType w:val="hybridMultilevel"/>
    <w:tmpl w:val="90BC16A2"/>
    <w:name w:val="Нумерованный список 11"/>
    <w:lvl w:ilvl="0" w:tplc="A6DA8DAE">
      <w:start w:val="1"/>
      <w:numFmt w:val="decimal"/>
      <w:lvlText w:val="%1."/>
      <w:lvlJc w:val="left"/>
      <w:pPr>
        <w:ind w:left="360" w:firstLine="0"/>
      </w:pPr>
    </w:lvl>
    <w:lvl w:ilvl="1" w:tplc="EB8E45DC">
      <w:start w:val="1"/>
      <w:numFmt w:val="lowerLetter"/>
      <w:lvlText w:val="%2."/>
      <w:lvlJc w:val="left"/>
      <w:pPr>
        <w:ind w:left="1080" w:firstLine="0"/>
      </w:pPr>
    </w:lvl>
    <w:lvl w:ilvl="2" w:tplc="5AF28CC6">
      <w:start w:val="1"/>
      <w:numFmt w:val="lowerRoman"/>
      <w:lvlText w:val="%3."/>
      <w:lvlJc w:val="left"/>
      <w:pPr>
        <w:ind w:left="1980" w:firstLine="0"/>
      </w:pPr>
    </w:lvl>
    <w:lvl w:ilvl="3" w:tplc="1C506BD0">
      <w:start w:val="1"/>
      <w:numFmt w:val="decimal"/>
      <w:lvlText w:val="%4."/>
      <w:lvlJc w:val="left"/>
      <w:pPr>
        <w:ind w:left="2520" w:firstLine="0"/>
      </w:pPr>
    </w:lvl>
    <w:lvl w:ilvl="4" w:tplc="A1D857CA">
      <w:start w:val="1"/>
      <w:numFmt w:val="lowerLetter"/>
      <w:lvlText w:val="%5."/>
      <w:lvlJc w:val="left"/>
      <w:pPr>
        <w:ind w:left="3240" w:firstLine="0"/>
      </w:pPr>
    </w:lvl>
    <w:lvl w:ilvl="5" w:tplc="3372ECA0">
      <w:start w:val="1"/>
      <w:numFmt w:val="lowerRoman"/>
      <w:lvlText w:val="%6."/>
      <w:lvlJc w:val="left"/>
      <w:pPr>
        <w:ind w:left="4140" w:firstLine="0"/>
      </w:pPr>
    </w:lvl>
    <w:lvl w:ilvl="6" w:tplc="60203670">
      <w:start w:val="1"/>
      <w:numFmt w:val="decimal"/>
      <w:lvlText w:val="%7."/>
      <w:lvlJc w:val="left"/>
      <w:pPr>
        <w:ind w:left="4680" w:firstLine="0"/>
      </w:pPr>
    </w:lvl>
    <w:lvl w:ilvl="7" w:tplc="EEA27D62">
      <w:start w:val="1"/>
      <w:numFmt w:val="lowerLetter"/>
      <w:lvlText w:val="%8."/>
      <w:lvlJc w:val="left"/>
      <w:pPr>
        <w:ind w:left="5400" w:firstLine="0"/>
      </w:pPr>
    </w:lvl>
    <w:lvl w:ilvl="8" w:tplc="7C7C4440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73A3741B"/>
    <w:multiLevelType w:val="hybridMultilevel"/>
    <w:tmpl w:val="14CC1726"/>
    <w:name w:val="Нумерованный список 3"/>
    <w:lvl w:ilvl="0" w:tplc="958C80C8">
      <w:start w:val="1"/>
      <w:numFmt w:val="decimal"/>
      <w:lvlText w:val="%1."/>
      <w:lvlJc w:val="left"/>
      <w:pPr>
        <w:ind w:left="360" w:firstLine="0"/>
      </w:pPr>
    </w:lvl>
    <w:lvl w:ilvl="1" w:tplc="F06E419E">
      <w:start w:val="1"/>
      <w:numFmt w:val="lowerLetter"/>
      <w:lvlText w:val="%2."/>
      <w:lvlJc w:val="left"/>
      <w:pPr>
        <w:ind w:left="1080" w:firstLine="0"/>
      </w:pPr>
    </w:lvl>
    <w:lvl w:ilvl="2" w:tplc="9D02DE24">
      <w:start w:val="1"/>
      <w:numFmt w:val="lowerRoman"/>
      <w:lvlText w:val="%3."/>
      <w:lvlJc w:val="left"/>
      <w:pPr>
        <w:ind w:left="1980" w:firstLine="0"/>
      </w:pPr>
    </w:lvl>
    <w:lvl w:ilvl="3" w:tplc="CF6CF47E">
      <w:start w:val="1"/>
      <w:numFmt w:val="decimal"/>
      <w:lvlText w:val="%4."/>
      <w:lvlJc w:val="left"/>
      <w:pPr>
        <w:ind w:left="2520" w:firstLine="0"/>
      </w:pPr>
    </w:lvl>
    <w:lvl w:ilvl="4" w:tplc="22EC3704">
      <w:start w:val="1"/>
      <w:numFmt w:val="lowerLetter"/>
      <w:lvlText w:val="%5."/>
      <w:lvlJc w:val="left"/>
      <w:pPr>
        <w:ind w:left="3240" w:firstLine="0"/>
      </w:pPr>
    </w:lvl>
    <w:lvl w:ilvl="5" w:tplc="27AECA36">
      <w:start w:val="1"/>
      <w:numFmt w:val="lowerRoman"/>
      <w:lvlText w:val="%6."/>
      <w:lvlJc w:val="left"/>
      <w:pPr>
        <w:ind w:left="4140" w:firstLine="0"/>
      </w:pPr>
    </w:lvl>
    <w:lvl w:ilvl="6" w:tplc="1E4A5DB6">
      <w:start w:val="1"/>
      <w:numFmt w:val="decimal"/>
      <w:lvlText w:val="%7."/>
      <w:lvlJc w:val="left"/>
      <w:pPr>
        <w:ind w:left="4680" w:firstLine="0"/>
      </w:pPr>
    </w:lvl>
    <w:lvl w:ilvl="7" w:tplc="9314E0DE">
      <w:start w:val="1"/>
      <w:numFmt w:val="lowerLetter"/>
      <w:lvlText w:val="%8."/>
      <w:lvlJc w:val="left"/>
      <w:pPr>
        <w:ind w:left="5400" w:firstLine="0"/>
      </w:pPr>
    </w:lvl>
    <w:lvl w:ilvl="8" w:tplc="21E82FC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DC"/>
    <w:rsid w:val="0038587B"/>
    <w:rsid w:val="009D0B18"/>
    <w:rsid w:val="00D7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1329"/>
  <w15:docId w15:val="{28438911-4101-49CF-9B89-9C28B1F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qFormat/>
    <w:pPr>
      <w:spacing w:after="140"/>
    </w:pPr>
  </w:style>
  <w:style w:type="paragraph" w:styleId="a4">
    <w:name w:val="List"/>
    <w:basedOn w:val="a3"/>
    <w:qFormat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styleId="a7">
    <w:name w:val="Balloon Text"/>
    <w:basedOn w:val="a"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qFormat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3">
    <w:name w:val="Основной текст3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540" w:after="0" w:line="20" w:lineRule="atLeas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5">
    <w:name w:val="font5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6">
    <w:name w:val="xl7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7">
    <w:name w:val="xl87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nil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nil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"/>
    <w:qFormat/>
    <w:pPr>
      <w:pBdr>
        <w:top w:val="nil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qFormat/>
    <w:pPr>
      <w:pBdr>
        <w:top w:val="nil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nil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nil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qFormat/>
    <w:pPr>
      <w:pBdr>
        <w:top w:val="nil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nil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5">
    <w:name w:val="xl105"/>
    <w:basedOn w:val="a"/>
    <w:qFormat/>
    <w:pPr>
      <w:pBdr>
        <w:top w:val="nil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0">
    <w:name w:val="xl110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qFormat/>
    <w:pPr>
      <w:pBdr>
        <w:top w:val="nil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qFormat/>
    <w:pPr>
      <w:pBdr>
        <w:top w:val="nil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7">
    <w:name w:val="xl117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0">
    <w:name w:val="xl13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4">
    <w:name w:val="xl154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qFormat/>
    <w:pPr>
      <w:pBdr>
        <w:top w:val="single" w:sz="4" w:space="0" w:color="000000"/>
        <w:left w:val="nil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qFormat/>
    <w:pPr>
      <w:pBdr>
        <w:top w:val="single" w:sz="4" w:space="0" w:color="000000"/>
        <w:left w:val="nil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qFormat/>
    <w:pPr>
      <w:pBdr>
        <w:top w:val="nil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qFormat/>
    <w:pPr>
      <w:pBdr>
        <w:top w:val="nil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8">
    <w:name w:val="xl168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9">
    <w:name w:val="xl169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3">
    <w:name w:val="xl6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JurTerm">
    <w:name w:val="ConsPlusJurTerm"/>
    <w:qFormat/>
    <w:pPr>
      <w:widowControl w:val="0"/>
      <w:spacing w:after="0" w:line="240" w:lineRule="auto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qFormat/>
    <w:pPr>
      <w:widowControl w:val="0"/>
      <w:spacing w:after="0" w:line="240" w:lineRule="auto"/>
    </w:pPr>
    <w:rPr>
      <w:rFonts w:ascii="Arial" w:hAnsi="Arial" w:cs="Arial"/>
      <w:lang w:eastAsia="ru-RU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ac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нак примечания1"/>
    <w:basedOn w:val="a0"/>
    <w:rPr>
      <w:sz w:val="16"/>
      <w:szCs w:val="16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he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su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u407-2/Desktop/&#1054;&#1090;&#1095;&#1077;&#1090;&#1099;/&#1086;&#1090;&#1095;&#1077;&#1090;&#1099;/&#1055;&#1086;%20&#1087;&#1088;&#1086;&#1075;&#1088;&#1072;&#1084;&#1084;&#1077;%20&#1077;&#1078;&#1077;&#1082;&#1074;&#1072;&#1088;&#1090;&#1072;&#1083;&#1100;&#1085;&#1086;/31.03.2017%20&#8470;61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4787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Мажирина</dc:creator>
  <cp:keywords/>
  <dc:description/>
  <cp:lastModifiedBy>Минаева Е.С.</cp:lastModifiedBy>
  <cp:revision>2</cp:revision>
  <cp:lastPrinted>2025-08-01T04:01:00Z</cp:lastPrinted>
  <dcterms:created xsi:type="dcterms:W3CDTF">2025-08-04T07:29:00Z</dcterms:created>
  <dcterms:modified xsi:type="dcterms:W3CDTF">2025-08-04T07:29:00Z</dcterms:modified>
</cp:coreProperties>
</file>